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昆明医科大学第二附属医院信息系统及设备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（软件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类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服务提供自主性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不适用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>同类软服务件进入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本服务使用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系统授权情况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both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09"/>
                <w:tab w:val="left" w:pos="3238"/>
              </w:tabs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73" w:firstLineChars="1400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硬件环境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软件服务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承诺：   质保:   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相同系统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运维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8F47714"/>
    <w:rsid w:val="0A4D7FCC"/>
    <w:rsid w:val="0B3A2368"/>
    <w:rsid w:val="0B722552"/>
    <w:rsid w:val="0D864E1A"/>
    <w:rsid w:val="154D3BEA"/>
    <w:rsid w:val="154E78EE"/>
    <w:rsid w:val="158C7618"/>
    <w:rsid w:val="163C461B"/>
    <w:rsid w:val="17F0341D"/>
    <w:rsid w:val="1BA50DB4"/>
    <w:rsid w:val="20D90373"/>
    <w:rsid w:val="20EA4914"/>
    <w:rsid w:val="26BD6290"/>
    <w:rsid w:val="29E05F3A"/>
    <w:rsid w:val="2AA30A97"/>
    <w:rsid w:val="2AF41644"/>
    <w:rsid w:val="2C5E2DB4"/>
    <w:rsid w:val="2DEA5824"/>
    <w:rsid w:val="30B2559C"/>
    <w:rsid w:val="31C16075"/>
    <w:rsid w:val="38C11E45"/>
    <w:rsid w:val="399F4D6B"/>
    <w:rsid w:val="419851F2"/>
    <w:rsid w:val="475D05B3"/>
    <w:rsid w:val="49674A3A"/>
    <w:rsid w:val="4D304AB9"/>
    <w:rsid w:val="4E806836"/>
    <w:rsid w:val="4F3C62FD"/>
    <w:rsid w:val="514D1F28"/>
    <w:rsid w:val="53593C85"/>
    <w:rsid w:val="53693955"/>
    <w:rsid w:val="55CE4E9A"/>
    <w:rsid w:val="56392CFE"/>
    <w:rsid w:val="5712528D"/>
    <w:rsid w:val="5BE30F59"/>
    <w:rsid w:val="5D197CD8"/>
    <w:rsid w:val="5E2C1126"/>
    <w:rsid w:val="5E797C16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54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但.不懒</cp:lastModifiedBy>
  <cp:lastPrinted>2020-08-20T00:39:00Z</cp:lastPrinted>
  <dcterms:modified xsi:type="dcterms:W3CDTF">2023-02-02T08:00:16Z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AD7431C3908B40B48BD6A4CC47322663</vt:lpwstr>
  </property>
</Properties>
</file>