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5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52"/>
          <w:u w:val="single"/>
          <w:lang w:val="en-US" w:eastAsia="zh-CN"/>
        </w:rPr>
        <w:t xml:space="preserve"> A/B超声诊断仪 </w:t>
      </w:r>
      <w:r>
        <w:rPr>
          <w:rFonts w:hint="eastAsia" w:ascii="方正小标宋简体" w:hAnsi="方正小标宋简体" w:eastAsia="方正小标宋简体"/>
          <w:sz w:val="44"/>
          <w:szCs w:val="52"/>
          <w:lang w:val="en-US" w:eastAsia="zh-CN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性能指标：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A超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★探头频率：10MHz ，内置发光管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测量精度：±0.04mm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测量参数：前房深度、晶体厚度、玻璃体长度、眼轴长度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测量模式：晶体眼、无晶体眼、致密白内障、各种人工晶体眼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IOL公式： SRK-II、SRK-T、HOFFER-Q、HOLLADAY、BINKHORST-II、HAIGIS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统计计算：平均值和标准差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存储：  可存储10次A超扫描结果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B超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★探头频率：10 MHz静音探头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扫描方式：扇形扫描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放大功能：多级连续放大，实时放大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★分辨力：轴向≦0.2mm  侧向≦0.4mm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B超几何位置精度：横向≦3%  纵向≦2%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探测深度： 60mm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玻璃体和视网膜增强功能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探头增益：30dB-105dB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扫描角度：53度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图像灰级：256级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伪彩模式：多种伪彩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测量类型：多组距离、周长及面积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★电影回放：100幅图像回放，AVI、JPG格式影像输出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显示模式：B、B+B、B+A、A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★所见提示：预置专家字典输入或手工输入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★检索功能：多关键字检索功能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适合WINDOWS XP,VISTA,WINDOWS7等多种操作系统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eastAsia" w:ascii="仿宋_GB2312" w:hAnsi="仿宋_GB2312" w:eastAsia="仿宋_GB2312"/>
          <w:i w:val="0"/>
          <w:iCs w:val="0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自定义报告模板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65B4B"/>
    <w:rsid w:val="41B76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文本1"/>
    <w:basedOn w:val="1"/>
    <w:qFormat/>
    <w:uiPriority w:val="0"/>
    <w:pPr>
      <w:widowControl w:val="0"/>
      <w:spacing w:after="120"/>
      <w:jc w:val="both"/>
    </w:pPr>
    <w:rPr>
      <w:rFonts w:ascii="Times New Roman" w:hAnsi="Times New Roman"/>
      <w:kern w:val="2"/>
      <w:sz w:val="21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2024-01-15T06:36:04Z</dcterms:created>
  <dc:creator>cgz</dc:creator>
  <cp:lastModifiedBy>cgz</cp:lastModifiedBy>
  <dcterms:modified xsi:type="dcterms:W3CDTF">2024-01-15T06:36:38Z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3355CA0217BC4DCAB1FCBDE189E5B8F6</vt:lpwstr>
  </property>
</Properties>
</file>