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</w:rPr>
        <w:t xml:space="preserve">无线皿式液滴测温仪  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技术参数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一.功能: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1、24 小时实时监测;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36"/>
        </w:rPr>
        <w:t>使用智能手机通过无线方式读取数据，方便易用;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3、数字式高精度、高分辨率检测系统;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4、可同时接入 2-6个皿式液滴温度模组;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5、皿式液滴温度模组为专利液滴设计,模拟胚胎所处真实微滴环境;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6、手机 APP 可查看历史数据，实现智能追溯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7、所采集温度数据同时可接入监控模块系统，实现一体化组网。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二.传感器参数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28"/>
          <w:szCs w:val="36"/>
        </w:rPr>
        <w:t>模组形状:皿式液滴探头;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28"/>
          <w:szCs w:val="36"/>
        </w:rPr>
        <w:t>存储温度:2℃~40℃;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28"/>
          <w:szCs w:val="36"/>
        </w:rPr>
        <w:t>工作温度:2℃~40℃;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sz w:val="28"/>
          <w:szCs w:val="36"/>
        </w:rPr>
        <w:t>分辨率:0.01℃;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28"/>
          <w:szCs w:val="36"/>
        </w:rPr>
        <w:t>精度: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±</w:t>
      </w:r>
      <w:r>
        <w:rPr>
          <w:rFonts w:hint="eastAsia" w:ascii="仿宋_GB2312" w:hAnsi="仿宋_GB2312" w:eastAsia="仿宋_GB2312" w:cs="仿宋_GB2312"/>
          <w:sz w:val="28"/>
          <w:szCs w:val="36"/>
        </w:rPr>
        <w:t>0.1%;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sz w:val="28"/>
          <w:szCs w:val="36"/>
        </w:rPr>
        <w:t>尺寸:Ф38mmx12mm;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sz w:val="28"/>
          <w:szCs w:val="36"/>
        </w:rPr>
        <w:t>传输距离: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8"/>
          <w:szCs w:val="36"/>
        </w:rPr>
        <w:t>2M;</w:t>
      </w:r>
    </w:p>
    <w:p>
      <w:pPr>
        <w:tabs>
          <w:tab w:val="left" w:pos="312"/>
        </w:tabs>
        <w:spacing w:before="156" w:beforeLines="5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15、重量</w:t>
      </w:r>
      <w:r>
        <w:rPr>
          <w:rFonts w:hint="eastAsia" w:ascii="仿宋_GB2312" w:hAnsi="仿宋_GB2312" w:eastAsia="仿宋_GB2312" w:cs="仿宋_GB2312"/>
          <w:sz w:val="28"/>
          <w:szCs w:val="36"/>
        </w:rPr>
        <w:t>: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100g。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60F2C"/>
    <w:rsid w:val="3ED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2024-07-05T08:01:00Z</dcterms:created>
  <dc:creator>Administrator</dc:creator>
  <cp:lastModifiedBy>Administrator</cp:lastModifiedBy>
  <dcterms:modified xsi:type="dcterms:W3CDTF">2024-07-08T01:53:13Z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66749EC1E954460BAA2898626DD6E9FF</vt:lpwstr>
  </property>
</Properties>
</file>