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adjustRightInd w:val="0"/>
        <w:snapToGrid w:val="0"/>
        <w:spacing w:beforeAutospacing="0" w:afterAutospacing="0" w:line="360" w:lineRule="auto"/>
        <w:jc w:val="center"/>
        <w:rPr>
          <w:rFonts w:hint="default" w:ascii="宋体" w:hAnsi="宋体" w:cs="宋体"/>
          <w:b/>
          <w:bCs/>
          <w:shd w:val="clear" w:color="auto" w:fill="FFFFFF"/>
          <w:lang w:val="en-US"/>
        </w:rPr>
      </w:pPr>
      <w:r>
        <w:rPr>
          <w:rFonts w:hint="eastAsia" w:ascii="方正小标宋简体" w:hAnsi="方正小标宋简体" w:eastAsia="方正小标宋简体" w:cs="方正小标宋简体"/>
          <w:i w:val="0"/>
          <w:iCs w:val="0"/>
          <w:caps w:val="0"/>
          <w:color w:val="000000"/>
          <w:spacing w:val="0"/>
          <w:sz w:val="36"/>
          <w:szCs w:val="36"/>
          <w:shd w:val="clear" w:color="auto" w:fill="auto"/>
          <w:lang w:eastAsia="zh-CN"/>
        </w:rPr>
        <w:t>昆明医科大学第二附属医院</w:t>
      </w:r>
      <w:r>
        <w:rPr>
          <w:rFonts w:hint="eastAsia" w:ascii="方正小标宋简体" w:hAnsi="方正小标宋简体" w:eastAsia="方正小标宋简体" w:cs="方正小标宋简体"/>
          <w:i w:val="0"/>
          <w:iCs w:val="0"/>
          <w:caps w:val="0"/>
          <w:color w:val="000000"/>
          <w:spacing w:val="0"/>
          <w:sz w:val="36"/>
          <w:szCs w:val="36"/>
          <w:shd w:val="clear" w:color="auto" w:fill="auto"/>
          <w:lang w:val="en-US" w:eastAsia="zh-CN"/>
        </w:rPr>
        <w:t>机票代理服务项目需求</w:t>
      </w:r>
    </w:p>
    <w:p>
      <w:pPr>
        <w:pStyle w:val="4"/>
        <w:keepNext w:val="0"/>
        <w:keepLines w:val="0"/>
        <w:pageBreakBefore w:val="0"/>
        <w:widowControl/>
        <w:numPr>
          <w:ilvl w:val="0"/>
          <w:numId w:val="0"/>
        </w:numPr>
        <w:shd w:val="clear" w:color="auto" w:fill="FFFFFF"/>
        <w:kinsoku/>
        <w:wordWrap/>
        <w:topLinePunct w:val="0"/>
        <w:bidi w:val="0"/>
        <w:adjustRightInd w:val="0"/>
        <w:snapToGrid w:val="0"/>
        <w:spacing w:beforeAutospacing="0" w:afterAutospacing="0" w:line="360" w:lineRule="auto"/>
        <w:jc w:val="both"/>
        <w:rPr>
          <w:rFonts w:hint="eastAsia" w:ascii="宋体" w:hAnsi="宋体" w:cs="宋体"/>
          <w:shd w:val="clear" w:color="auto" w:fill="FFFFFF"/>
        </w:rPr>
      </w:pPr>
      <w:r>
        <w:rPr>
          <w:rFonts w:hint="eastAsia" w:ascii="宋体" w:hAnsi="宋体" w:cs="宋体"/>
          <w:b/>
          <w:bCs/>
          <w:shd w:val="clear" w:color="auto" w:fill="FFFFFF"/>
          <w:lang w:val="en-US" w:eastAsia="zh-CN"/>
        </w:rPr>
        <w:t>一、</w:t>
      </w:r>
      <w:r>
        <w:rPr>
          <w:rFonts w:hint="eastAsia" w:ascii="宋体" w:hAnsi="宋体" w:cs="宋体"/>
          <w:b/>
          <w:bCs/>
          <w:shd w:val="clear" w:color="auto" w:fill="FFFFFF"/>
        </w:rPr>
        <w:t>项目名称：</w:t>
      </w:r>
      <w:r>
        <w:rPr>
          <w:rFonts w:hint="eastAsia" w:ascii="宋体" w:hAnsi="宋体" w:cs="宋体"/>
          <w:shd w:val="clear" w:color="auto" w:fill="FFFFFF"/>
        </w:rPr>
        <w:t>昆明医科大学第二附属医院机票代理服务项目</w:t>
      </w:r>
    </w:p>
    <w:p>
      <w:pPr>
        <w:pStyle w:val="4"/>
        <w:keepNext w:val="0"/>
        <w:keepLines w:val="0"/>
        <w:pageBreakBefore w:val="0"/>
        <w:widowControl/>
        <w:numPr>
          <w:ilvl w:val="0"/>
          <w:numId w:val="0"/>
        </w:numPr>
        <w:shd w:val="clear" w:color="auto" w:fill="FFFFFF"/>
        <w:kinsoku/>
        <w:wordWrap/>
        <w:topLinePunct w:val="0"/>
        <w:bidi w:val="0"/>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w:t>
      </w:r>
      <w:r>
        <w:rPr>
          <w:rFonts w:hint="eastAsia" w:ascii="宋体" w:hAnsi="宋体" w:cs="宋体"/>
          <w:b/>
          <w:bCs/>
          <w:shd w:val="clear" w:color="auto" w:fill="FFFFFF"/>
          <w:lang w:val="en-US" w:eastAsia="zh-CN"/>
        </w:rPr>
        <w:t>遴选</w:t>
      </w:r>
      <w:r>
        <w:rPr>
          <w:rFonts w:hint="eastAsia" w:ascii="宋体" w:hAnsi="宋体" w:cs="宋体"/>
          <w:b/>
          <w:bCs/>
          <w:shd w:val="clear" w:color="auto" w:fill="FFFFFF"/>
        </w:rPr>
        <w:t>数量：</w:t>
      </w:r>
      <w:r>
        <w:rPr>
          <w:rFonts w:hint="eastAsia" w:ascii="宋体" w:hAnsi="宋体" w:cs="宋体"/>
          <w:shd w:val="clear" w:color="auto" w:fill="FFFFFF"/>
          <w:lang w:val="en-US" w:eastAsia="zh-CN"/>
        </w:rPr>
        <w:t>2</w:t>
      </w:r>
      <w:r>
        <w:rPr>
          <w:rFonts w:hint="eastAsia" w:ascii="宋体" w:hAnsi="宋体" w:cs="宋体"/>
          <w:shd w:val="clear" w:color="auto" w:fill="FFFFFF"/>
        </w:rPr>
        <w:t>家</w:t>
      </w:r>
      <w:bookmarkStart w:id="7" w:name="_GoBack"/>
      <w:bookmarkEnd w:id="7"/>
    </w:p>
    <w:p>
      <w:pPr>
        <w:pStyle w:val="4"/>
        <w:keepNext w:val="0"/>
        <w:keepLines w:val="0"/>
        <w:pageBreakBefore w:val="0"/>
        <w:widowControl/>
        <w:shd w:val="clear" w:color="auto" w:fill="FFFFFF"/>
        <w:kinsoku/>
        <w:wordWrap/>
        <w:topLinePunct w:val="0"/>
        <w:bidi w:val="0"/>
        <w:adjustRightInd w:val="0"/>
        <w:snapToGrid w:val="0"/>
        <w:spacing w:beforeAutospacing="0" w:afterAutospacing="0" w:line="360" w:lineRule="auto"/>
        <w:jc w:val="both"/>
      </w:pPr>
      <w:r>
        <w:rPr>
          <w:rFonts w:hint="eastAsia" w:ascii="宋体" w:hAnsi="宋体" w:cs="宋体"/>
          <w:b/>
          <w:bCs/>
          <w:shd w:val="clear" w:color="auto" w:fill="FFFFFF"/>
        </w:rPr>
        <w:t>三、服务期限：</w:t>
      </w:r>
      <w:r>
        <w:rPr>
          <w:rFonts w:hint="eastAsia" w:ascii="宋体" w:hAnsi="宋体" w:cs="宋体"/>
          <w:shd w:val="clear" w:color="auto" w:fill="FFFFFF"/>
        </w:rPr>
        <w:t>本项目的有效期为3年。</w:t>
      </w:r>
    </w:p>
    <w:p>
      <w:pPr>
        <w:keepNext w:val="0"/>
        <w:keepLines w:val="0"/>
        <w:pageBreakBefore w:val="0"/>
        <w:kinsoku/>
        <w:wordWrap/>
        <w:topLinePunct w:val="0"/>
        <w:bidi w:val="0"/>
        <w:spacing w:line="360" w:lineRule="auto"/>
        <w:rPr>
          <w:rFonts w:hint="default" w:ascii="宋体" w:hAnsi="宋体" w:cs="宋体" w:eastAsiaTheme="minorEastAsia"/>
          <w:b/>
          <w:bCs/>
          <w:kern w:val="0"/>
          <w:sz w:val="24"/>
          <w:szCs w:val="24"/>
          <w:shd w:val="clear" w:color="auto" w:fill="FFFFFF"/>
          <w:lang w:val="en-US" w:eastAsia="zh-CN" w:bidi="ar-SA"/>
        </w:rPr>
      </w:pPr>
      <w:r>
        <w:rPr>
          <w:rFonts w:hint="eastAsia" w:ascii="宋体" w:hAnsi="宋体" w:cs="宋体" w:eastAsiaTheme="minorEastAsia"/>
          <w:b/>
          <w:bCs/>
          <w:kern w:val="0"/>
          <w:sz w:val="24"/>
          <w:szCs w:val="24"/>
          <w:shd w:val="clear" w:color="auto" w:fill="FFFFFF"/>
          <w:lang w:val="en-US" w:eastAsia="zh-CN" w:bidi="ar-SA"/>
        </w:rPr>
        <w:t>四、服务要求</w:t>
      </w:r>
    </w:p>
    <w:p>
      <w:pPr>
        <w:keepNext w:val="0"/>
        <w:keepLines w:val="0"/>
        <w:pageBreakBefore w:val="0"/>
        <w:numPr>
          <w:ilvl w:val="0"/>
          <w:numId w:val="0"/>
        </w:numPr>
        <w:kinsoku/>
        <w:wordWrap/>
        <w:topLinePunct w:val="0"/>
        <w:bidi w:val="0"/>
        <w:snapToGrid/>
        <w:spacing w:line="360" w:lineRule="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1.</w:t>
      </w:r>
      <w:r>
        <w:rPr>
          <w:rFonts w:hint="eastAsia" w:ascii="宋体" w:hAnsi="宋体" w:cs="宋体" w:eastAsiaTheme="minorEastAsia"/>
          <w:kern w:val="0"/>
          <w:sz w:val="24"/>
          <w:szCs w:val="24"/>
          <w:shd w:val="clear" w:color="auto" w:fill="FFFFFF"/>
          <w:lang w:val="en-US" w:eastAsia="zh-CN" w:bidi="ar-SA"/>
        </w:rPr>
        <w:t>提供机票查询、预订、改期、退票等服务</w:t>
      </w:r>
      <w:r>
        <w:rPr>
          <w:rFonts w:hint="eastAsia" w:ascii="宋体" w:hAnsi="宋体" w:cs="宋体"/>
          <w:kern w:val="0"/>
          <w:sz w:val="24"/>
          <w:szCs w:val="24"/>
          <w:shd w:val="clear" w:color="auto" w:fill="FFFFFF"/>
          <w:lang w:val="en-US" w:eastAsia="zh-CN" w:bidi="ar-SA"/>
        </w:rPr>
        <w:t>，由</w:t>
      </w:r>
      <w:r>
        <w:rPr>
          <w:rFonts w:hint="eastAsia" w:ascii="宋体" w:hAnsi="宋体" w:cs="宋体" w:eastAsiaTheme="minorEastAsia"/>
          <w:kern w:val="0"/>
          <w:sz w:val="24"/>
          <w:szCs w:val="24"/>
          <w:shd w:val="clear" w:color="auto" w:fill="FFFFFF"/>
          <w:lang w:val="en-US" w:eastAsia="zh-CN" w:bidi="ar-SA"/>
        </w:rPr>
        <w:t>具有行业经验的专属客户经理集中预定</w:t>
      </w:r>
      <w:r>
        <w:rPr>
          <w:rFonts w:hint="eastAsia" w:ascii="宋体" w:hAnsi="宋体" w:cs="宋体"/>
          <w:kern w:val="0"/>
          <w:sz w:val="24"/>
          <w:szCs w:val="24"/>
          <w:shd w:val="clear" w:color="auto" w:fill="FFFFFF"/>
          <w:lang w:val="en-US" w:eastAsia="zh-CN" w:bidi="ar-SA"/>
        </w:rPr>
        <w:t>；</w:t>
      </w:r>
    </w:p>
    <w:p>
      <w:pPr>
        <w:keepNext w:val="0"/>
        <w:keepLines w:val="0"/>
        <w:pageBreakBefore w:val="0"/>
        <w:numPr>
          <w:ilvl w:val="0"/>
          <w:numId w:val="0"/>
        </w:numPr>
        <w:kinsoku/>
        <w:wordWrap/>
        <w:topLinePunct w:val="0"/>
        <w:bidi w:val="0"/>
        <w:snapToGrid/>
        <w:spacing w:line="360" w:lineRule="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2</w:t>
      </w:r>
      <w:r>
        <w:rPr>
          <w:rFonts w:hint="eastAsia" w:ascii="宋体" w:hAnsi="宋体" w:cs="宋体" w:eastAsiaTheme="minorEastAsia"/>
          <w:kern w:val="0"/>
          <w:sz w:val="24"/>
          <w:szCs w:val="24"/>
          <w:shd w:val="clear" w:color="auto" w:fill="FFFFFF"/>
          <w:lang w:val="en-US" w:eastAsia="zh-CN" w:bidi="ar-SA"/>
        </w:rPr>
        <w:t>.提供送票上门、刷卡服务、专人免费配送电子客票行程单等服务</w:t>
      </w:r>
      <w:r>
        <w:rPr>
          <w:rFonts w:hint="eastAsia" w:ascii="宋体" w:hAnsi="宋体" w:cs="宋体"/>
          <w:kern w:val="0"/>
          <w:sz w:val="24"/>
          <w:szCs w:val="24"/>
          <w:shd w:val="clear" w:color="auto" w:fill="FFFFFF"/>
          <w:lang w:val="en-US" w:eastAsia="zh-CN" w:bidi="ar-SA"/>
        </w:rPr>
        <w:t>；</w:t>
      </w:r>
    </w:p>
    <w:p>
      <w:pPr>
        <w:keepNext w:val="0"/>
        <w:keepLines w:val="0"/>
        <w:pageBreakBefore w:val="0"/>
        <w:numPr>
          <w:ilvl w:val="0"/>
          <w:numId w:val="0"/>
        </w:numPr>
        <w:kinsoku/>
        <w:wordWrap/>
        <w:topLinePunct w:val="0"/>
        <w:bidi w:val="0"/>
        <w:snapToGrid/>
        <w:spacing w:line="360" w:lineRule="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3.</w:t>
      </w:r>
      <w:r>
        <w:rPr>
          <w:rFonts w:hint="eastAsia" w:ascii="宋体" w:hAnsi="宋体" w:cs="宋体" w:eastAsiaTheme="minorEastAsia"/>
          <w:kern w:val="0"/>
          <w:sz w:val="24"/>
          <w:szCs w:val="24"/>
          <w:shd w:val="clear" w:color="auto" w:fill="FFFFFF"/>
          <w:lang w:val="en-US" w:eastAsia="zh-CN" w:bidi="ar-SA"/>
        </w:rPr>
        <w:t>提供昆明市三环内接送机服务；旅客所乘坐的航空公司原本就有此项服务由航空公司安排接送服务。若航空公司无接送服务的，公司提供接送机服务</w:t>
      </w:r>
      <w:r>
        <w:rPr>
          <w:rFonts w:hint="eastAsia" w:ascii="宋体" w:hAnsi="宋体" w:cs="宋体"/>
          <w:kern w:val="0"/>
          <w:sz w:val="24"/>
          <w:szCs w:val="24"/>
          <w:shd w:val="clear" w:color="auto" w:fill="FFFFFF"/>
          <w:lang w:val="en-US" w:eastAsia="zh-CN" w:bidi="ar-SA"/>
        </w:rPr>
        <w:t>。</w:t>
      </w:r>
      <w:r>
        <w:rPr>
          <w:rFonts w:hint="eastAsia" w:ascii="宋体" w:hAnsi="宋体" w:cs="宋体" w:eastAsiaTheme="minorEastAsia"/>
          <w:kern w:val="0"/>
          <w:sz w:val="24"/>
          <w:szCs w:val="24"/>
          <w:shd w:val="clear" w:color="auto" w:fill="FFFFFF"/>
          <w:lang w:val="en-US" w:eastAsia="zh-CN" w:bidi="ar-SA"/>
        </w:rPr>
        <w:t>专家来昆接机可派专人到飞机上或机舱门口进行接机服务</w:t>
      </w:r>
      <w:r>
        <w:rPr>
          <w:rFonts w:hint="eastAsia" w:ascii="宋体" w:hAnsi="宋体" w:cs="宋体"/>
          <w:kern w:val="0"/>
          <w:sz w:val="24"/>
          <w:szCs w:val="24"/>
          <w:shd w:val="clear" w:color="auto" w:fill="FFFFFF"/>
          <w:lang w:val="en-US" w:eastAsia="zh-CN" w:bidi="ar-SA"/>
        </w:rPr>
        <w:t>；</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default"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4.</w:t>
      </w:r>
      <w:r>
        <w:rPr>
          <w:rFonts w:hint="eastAsia" w:ascii="宋体" w:hAnsi="宋体" w:cs="宋体" w:eastAsiaTheme="minorEastAsia"/>
          <w:kern w:val="0"/>
          <w:sz w:val="24"/>
          <w:szCs w:val="24"/>
          <w:shd w:val="clear" w:color="auto" w:fill="FFFFFF"/>
          <w:lang w:val="en-US" w:eastAsia="zh-CN" w:bidi="ar-SA"/>
        </w:rPr>
        <w:t>设立服务热线电话及服务质量投诉电话，全天候及时提供24小时服务专线</w:t>
      </w:r>
      <w:r>
        <w:rPr>
          <w:rFonts w:hint="eastAsia" w:ascii="宋体" w:hAnsi="宋体" w:cs="宋体"/>
          <w:kern w:val="0"/>
          <w:sz w:val="24"/>
          <w:szCs w:val="24"/>
          <w:shd w:val="clear" w:color="auto" w:fill="FFFFFF"/>
          <w:lang w:val="en-US" w:eastAsia="zh-CN" w:bidi="ar-SA"/>
        </w:rPr>
        <w:t>，</w:t>
      </w:r>
      <w:r>
        <w:rPr>
          <w:rFonts w:hint="eastAsia" w:ascii="宋体" w:hAnsi="宋体" w:cs="宋体" w:eastAsiaTheme="minorEastAsia"/>
          <w:kern w:val="0"/>
          <w:sz w:val="24"/>
          <w:szCs w:val="24"/>
          <w:shd w:val="clear" w:color="auto" w:fill="FFFFFF"/>
          <w:lang w:val="en-US" w:eastAsia="zh-CN" w:bidi="ar-SA"/>
        </w:rPr>
        <w:t>提供航班动态查询和协助处理不正常航班退改服务，发生应急事件24小时有专人处理，航班延误及取消有专人按民航局的要求办理机票签转。特殊情况下昆明机场有专门的服务点及人员、安排专人进行服务；</w:t>
      </w:r>
    </w:p>
    <w:p>
      <w:pPr>
        <w:keepNext w:val="0"/>
        <w:keepLines w:val="0"/>
        <w:pageBreakBefore w:val="0"/>
        <w:widowControl/>
        <w:tabs>
          <w:tab w:val="left" w:pos="993"/>
        </w:tabs>
        <w:kinsoku/>
        <w:wordWrap/>
        <w:overflowPunct/>
        <w:topLinePunct w:val="0"/>
        <w:autoSpaceDE/>
        <w:autoSpaceDN/>
        <w:bidi w:val="0"/>
        <w:adjustRightInd/>
        <w:snapToGrid/>
        <w:spacing w:line="360" w:lineRule="auto"/>
        <w:textAlignment w:val="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5.</w:t>
      </w:r>
      <w:r>
        <w:rPr>
          <w:rFonts w:hint="eastAsia" w:ascii="宋体" w:hAnsi="宋体" w:cs="宋体" w:eastAsiaTheme="minorEastAsia"/>
          <w:kern w:val="0"/>
          <w:sz w:val="24"/>
          <w:szCs w:val="24"/>
          <w:shd w:val="clear" w:color="auto" w:fill="FFFFFF"/>
          <w:lang w:val="en-US" w:eastAsia="zh-CN" w:bidi="ar-SA"/>
        </w:rPr>
        <w:t>提供长水机场免费预留登机牌</w:t>
      </w:r>
      <w:r>
        <w:rPr>
          <w:rFonts w:hint="eastAsia" w:ascii="宋体" w:hAnsi="宋体" w:cs="宋体"/>
          <w:kern w:val="0"/>
          <w:sz w:val="24"/>
          <w:szCs w:val="24"/>
          <w:shd w:val="clear" w:color="auto" w:fill="FFFFFF"/>
          <w:lang w:val="en-US" w:eastAsia="zh-CN" w:bidi="ar-SA"/>
        </w:rPr>
        <w:t>、</w:t>
      </w:r>
      <w:r>
        <w:rPr>
          <w:rFonts w:hint="eastAsia" w:ascii="宋体" w:hAnsi="宋体" w:cs="宋体" w:eastAsiaTheme="minorEastAsia"/>
          <w:kern w:val="0"/>
          <w:sz w:val="24"/>
          <w:szCs w:val="24"/>
          <w:shd w:val="clear" w:color="auto" w:fill="FFFFFF"/>
          <w:lang w:val="en-US" w:eastAsia="zh-CN" w:bidi="ar-SA"/>
        </w:rPr>
        <w:t>现场应急保障</w:t>
      </w:r>
      <w:r>
        <w:rPr>
          <w:rFonts w:hint="eastAsia" w:ascii="宋体" w:hAnsi="宋体" w:cs="宋体"/>
          <w:kern w:val="0"/>
          <w:sz w:val="24"/>
          <w:szCs w:val="24"/>
          <w:shd w:val="clear" w:color="auto" w:fill="FFFFFF"/>
          <w:lang w:val="en-US" w:eastAsia="zh-CN" w:bidi="ar-SA"/>
        </w:rPr>
        <w:t>等</w:t>
      </w:r>
      <w:r>
        <w:rPr>
          <w:rFonts w:hint="eastAsia" w:ascii="宋体" w:hAnsi="宋体" w:cs="宋体" w:eastAsiaTheme="minorEastAsia"/>
          <w:kern w:val="0"/>
          <w:sz w:val="24"/>
          <w:szCs w:val="24"/>
          <w:shd w:val="clear" w:color="auto" w:fill="FFFFFF"/>
          <w:lang w:val="en-US" w:eastAsia="zh-CN" w:bidi="ar-SA"/>
        </w:rPr>
        <w:t>服务；</w:t>
      </w:r>
    </w:p>
    <w:p>
      <w:pPr>
        <w:keepNext w:val="0"/>
        <w:keepLines w:val="0"/>
        <w:pageBreakBefore w:val="0"/>
        <w:widowControl/>
        <w:tabs>
          <w:tab w:val="left" w:pos="993"/>
        </w:tabs>
        <w:kinsoku/>
        <w:wordWrap/>
        <w:overflowPunct/>
        <w:topLinePunct w:val="0"/>
        <w:autoSpaceDE/>
        <w:autoSpaceDN/>
        <w:bidi w:val="0"/>
        <w:adjustRightInd/>
        <w:snapToGrid/>
        <w:spacing w:line="360" w:lineRule="auto"/>
        <w:textAlignment w:val="auto"/>
        <w:rPr>
          <w:rFonts w:hint="eastAsia" w:ascii="宋体" w:hAnsi="宋体" w:cs="宋体" w:eastAsiaTheme="minorEastAsia"/>
          <w:kern w:val="0"/>
          <w:sz w:val="24"/>
          <w:szCs w:val="24"/>
          <w:shd w:val="clear" w:color="auto" w:fill="FFFFFF"/>
          <w:lang w:val="en-US" w:eastAsia="zh-CN" w:bidi="ar-SA"/>
        </w:rPr>
      </w:pPr>
      <w:bookmarkStart w:id="0" w:name="_Toc28682"/>
      <w:bookmarkStart w:id="1" w:name="_Toc3155"/>
      <w:bookmarkStart w:id="2" w:name="_Toc8728"/>
      <w:bookmarkStart w:id="3" w:name="_Toc25521"/>
      <w:bookmarkStart w:id="4" w:name="_Toc13742"/>
      <w:bookmarkStart w:id="5" w:name="_Toc16410"/>
      <w:bookmarkStart w:id="6" w:name="_Toc18212"/>
      <w:r>
        <w:rPr>
          <w:rFonts w:hint="eastAsia" w:ascii="宋体" w:hAnsi="宋体" w:cs="宋体"/>
          <w:kern w:val="0"/>
          <w:sz w:val="24"/>
          <w:szCs w:val="24"/>
          <w:shd w:val="clear" w:color="auto" w:fill="FFFFFF"/>
          <w:lang w:val="en-US" w:eastAsia="zh-CN" w:bidi="ar-SA"/>
        </w:rPr>
        <w:t>6.</w:t>
      </w:r>
      <w:r>
        <w:rPr>
          <w:rFonts w:hint="eastAsia" w:ascii="宋体" w:hAnsi="宋体" w:cs="宋体" w:eastAsiaTheme="minorEastAsia"/>
          <w:kern w:val="0"/>
          <w:sz w:val="24"/>
          <w:szCs w:val="24"/>
          <w:shd w:val="clear" w:color="auto" w:fill="FFFFFF"/>
          <w:lang w:val="en-US" w:eastAsia="zh-CN" w:bidi="ar-SA"/>
        </w:rPr>
        <w:t>提供航空公司会员旅客的账户查询、咨询变更等服务。</w:t>
      </w:r>
      <w:bookmarkEnd w:id="0"/>
      <w:bookmarkEnd w:id="1"/>
      <w:bookmarkEnd w:id="2"/>
      <w:bookmarkEnd w:id="3"/>
      <w:bookmarkEnd w:id="4"/>
      <w:bookmarkEnd w:id="5"/>
      <w:bookmarkEnd w:id="6"/>
      <w:r>
        <w:rPr>
          <w:rFonts w:hint="eastAsia" w:ascii="宋体" w:hAnsi="宋体" w:cs="宋体" w:eastAsiaTheme="minorEastAsia"/>
          <w:kern w:val="0"/>
          <w:sz w:val="24"/>
          <w:szCs w:val="24"/>
          <w:shd w:val="clear" w:color="auto" w:fill="FFFFFF"/>
          <w:lang w:val="en-US" w:eastAsia="zh-CN" w:bidi="ar-SA"/>
        </w:rPr>
        <w:t>可</w:t>
      </w:r>
      <w:r>
        <w:rPr>
          <w:rFonts w:hint="eastAsia" w:ascii="宋体" w:hAnsi="宋体" w:cs="宋体"/>
          <w:kern w:val="0"/>
          <w:sz w:val="24"/>
          <w:szCs w:val="24"/>
          <w:shd w:val="clear" w:color="auto" w:fill="FFFFFF"/>
          <w:lang w:val="en-US" w:eastAsia="zh-CN" w:bidi="ar-SA"/>
        </w:rPr>
        <w:t>提供</w:t>
      </w:r>
      <w:r>
        <w:rPr>
          <w:rFonts w:hint="eastAsia" w:ascii="宋体" w:hAnsi="宋体" w:cs="宋体" w:eastAsiaTheme="minorEastAsia"/>
          <w:kern w:val="0"/>
          <w:sz w:val="24"/>
          <w:szCs w:val="24"/>
          <w:shd w:val="clear" w:color="auto" w:fill="FFFFFF"/>
          <w:lang w:val="en-US" w:eastAsia="zh-CN" w:bidi="ar-SA"/>
        </w:rPr>
        <w:t>代换登机牌</w:t>
      </w:r>
      <w:r>
        <w:rPr>
          <w:rFonts w:hint="eastAsia" w:ascii="宋体" w:hAnsi="宋体" w:cs="宋体"/>
          <w:kern w:val="0"/>
          <w:sz w:val="24"/>
          <w:szCs w:val="24"/>
          <w:shd w:val="clear" w:color="auto" w:fill="FFFFFF"/>
          <w:lang w:val="en-US" w:eastAsia="zh-CN" w:bidi="ar-SA"/>
        </w:rPr>
        <w:t>，</w:t>
      </w:r>
      <w:r>
        <w:rPr>
          <w:rFonts w:hint="eastAsia" w:ascii="宋体" w:hAnsi="宋体" w:cs="宋体" w:eastAsiaTheme="minorEastAsia"/>
          <w:kern w:val="0"/>
          <w:sz w:val="24"/>
          <w:szCs w:val="24"/>
          <w:shd w:val="clear" w:color="auto" w:fill="FFFFFF"/>
          <w:lang w:val="en-US" w:eastAsia="zh-CN" w:bidi="ar-SA"/>
        </w:rPr>
        <w:t>优先选座</w:t>
      </w:r>
      <w:r>
        <w:rPr>
          <w:rFonts w:hint="eastAsia" w:ascii="宋体" w:hAnsi="宋体" w:cs="宋体"/>
          <w:kern w:val="0"/>
          <w:sz w:val="24"/>
          <w:szCs w:val="24"/>
          <w:shd w:val="clear" w:color="auto" w:fill="FFFFFF"/>
          <w:lang w:val="en-US" w:eastAsia="zh-CN" w:bidi="ar-SA"/>
        </w:rPr>
        <w:t>、</w:t>
      </w:r>
      <w:r>
        <w:rPr>
          <w:rFonts w:hint="eastAsia" w:ascii="宋体" w:hAnsi="宋体" w:cs="宋体" w:eastAsiaTheme="minorEastAsia"/>
          <w:kern w:val="0"/>
          <w:sz w:val="24"/>
          <w:szCs w:val="24"/>
          <w:shd w:val="clear" w:color="auto" w:fill="FFFFFF"/>
          <w:lang w:val="en-US" w:eastAsia="zh-CN" w:bidi="ar-SA"/>
        </w:rPr>
        <w:t>提前选座值机</w:t>
      </w:r>
      <w:r>
        <w:rPr>
          <w:rFonts w:hint="eastAsia" w:ascii="宋体" w:hAnsi="宋体" w:cs="宋体"/>
          <w:kern w:val="0"/>
          <w:sz w:val="24"/>
          <w:szCs w:val="24"/>
          <w:shd w:val="clear" w:color="auto" w:fill="FFFFFF"/>
          <w:lang w:val="en-US" w:eastAsia="zh-CN" w:bidi="ar-SA"/>
        </w:rPr>
        <w:t>等服务；</w:t>
      </w:r>
    </w:p>
    <w:p>
      <w:pPr>
        <w:pStyle w:val="8"/>
        <w:keepNext w:val="0"/>
        <w:keepLines w:val="0"/>
        <w:pageBreakBefore w:val="0"/>
        <w:widowControl w:val="0"/>
        <w:kinsoku/>
        <w:wordWrap/>
        <w:topLinePunct w:val="0"/>
        <w:bidi w:val="0"/>
        <w:snapToGrid/>
        <w:spacing w:line="360" w:lineRule="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7.</w:t>
      </w:r>
      <w:r>
        <w:rPr>
          <w:rFonts w:hint="eastAsia" w:ascii="宋体" w:hAnsi="宋体" w:cs="宋体" w:eastAsiaTheme="minorEastAsia"/>
          <w:kern w:val="0"/>
          <w:sz w:val="24"/>
          <w:szCs w:val="24"/>
          <w:shd w:val="clear" w:color="auto" w:fill="FFFFFF"/>
          <w:lang w:val="en-US" w:eastAsia="zh-CN" w:bidi="ar-SA"/>
        </w:rPr>
        <w:t>在机票供应旺季，优先保证采购人公务人员的机票订票</w:t>
      </w:r>
      <w:r>
        <w:rPr>
          <w:rFonts w:hint="eastAsia" w:ascii="宋体" w:hAnsi="宋体" w:cs="宋体"/>
          <w:kern w:val="0"/>
          <w:sz w:val="24"/>
          <w:szCs w:val="24"/>
          <w:shd w:val="clear" w:color="auto" w:fill="FFFFFF"/>
          <w:lang w:val="en-US" w:eastAsia="zh-CN" w:bidi="ar-SA"/>
        </w:rPr>
        <w:t>。</w:t>
      </w:r>
      <w:r>
        <w:rPr>
          <w:rFonts w:hint="eastAsia" w:ascii="宋体" w:hAnsi="宋体" w:cs="宋体" w:eastAsiaTheme="minorEastAsia"/>
          <w:kern w:val="0"/>
          <w:sz w:val="24"/>
          <w:szCs w:val="24"/>
          <w:shd w:val="clear" w:color="auto" w:fill="FFFFFF"/>
          <w:lang w:val="en-US" w:eastAsia="zh-CN" w:bidi="ar-SA"/>
        </w:rPr>
        <w:t>院领导出行尽量协调前三排座位，协助托运超重行李、机上餐食。</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8.长水机场设置快速安检通道,特殊（紧急）情况下可提供快速安检通道。时间紧急情况下尽量调用长水机场内部电瓶车接驳旅客。</w:t>
      </w:r>
    </w:p>
    <w:p>
      <w:pPr>
        <w:pStyle w:val="8"/>
        <w:keepNext w:val="0"/>
        <w:keepLines w:val="0"/>
        <w:pageBreakBefore w:val="0"/>
        <w:widowControl w:val="0"/>
        <w:kinsoku/>
        <w:wordWrap/>
        <w:topLinePunct w:val="0"/>
        <w:bidi w:val="0"/>
        <w:snapToGrid/>
        <w:spacing w:line="360" w:lineRule="auto"/>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9.</w:t>
      </w:r>
      <w:r>
        <w:rPr>
          <w:rFonts w:hint="eastAsia" w:ascii="宋体" w:hAnsi="宋体" w:cs="宋体" w:eastAsiaTheme="minorEastAsia"/>
          <w:kern w:val="0"/>
          <w:sz w:val="24"/>
          <w:szCs w:val="24"/>
          <w:shd w:val="clear" w:color="auto" w:fill="FFFFFF"/>
          <w:lang w:val="en-US" w:eastAsia="zh-CN" w:bidi="ar-SA"/>
        </w:rPr>
        <w:t>保证为采购人提供的机票票价在同一时间同一航班同一舱位为市场最低价，且不高于政府采购机票网中的价格。</w:t>
      </w:r>
    </w:p>
    <w:p>
      <w:pPr>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2"/>
          <w:szCs w:val="22"/>
          <w:lang w:val="en-US" w:eastAsia="zh-CN"/>
        </w:rPr>
      </w:pPr>
      <w:r>
        <w:rPr>
          <w:rFonts w:hint="eastAsia" w:ascii="宋体" w:hAnsi="宋体" w:cs="宋体"/>
          <w:kern w:val="0"/>
          <w:sz w:val="24"/>
          <w:szCs w:val="24"/>
          <w:shd w:val="clear" w:color="auto" w:fill="FFFFFF"/>
          <w:lang w:val="en-US" w:eastAsia="zh-CN" w:bidi="ar-SA"/>
        </w:rPr>
        <w:t>10.</w:t>
      </w:r>
      <w:r>
        <w:rPr>
          <w:rFonts w:hint="eastAsia" w:ascii="宋体" w:hAnsi="宋体" w:cs="宋体" w:eastAsiaTheme="minorEastAsia"/>
          <w:kern w:val="0"/>
          <w:sz w:val="24"/>
          <w:szCs w:val="24"/>
          <w:shd w:val="clear" w:color="auto" w:fill="FFFFFF"/>
          <w:lang w:val="en-US" w:eastAsia="zh-CN" w:bidi="ar-SA"/>
        </w:rPr>
        <w:t>因公司提供代理订购机票、送票、机票签转、机票改签、退票等服务存在失误或迟延，由此造成采购人人员出行受阻、财产损失等后果的，由公司承担相应机票损失。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7A24"/>
    <w:rsid w:val="096A068C"/>
    <w:rsid w:val="0F5E1C28"/>
    <w:rsid w:val="16F50D5B"/>
    <w:rsid w:val="1AA00F5C"/>
    <w:rsid w:val="2283623F"/>
    <w:rsid w:val="25D72E5F"/>
    <w:rsid w:val="2E231305"/>
    <w:rsid w:val="691259AD"/>
    <w:rsid w:val="69280B79"/>
    <w:rsid w:val="6B7F614D"/>
    <w:rsid w:val="73C35019"/>
    <w:rsid w:val="78DF6422"/>
    <w:rsid w:val="7F3A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幼圆"/>
      <w:sz w:val="24"/>
      <w:szCs w:val="20"/>
    </w:rPr>
  </w:style>
  <w:style w:type="paragraph" w:styleId="3">
    <w:name w:val="Body Text Indent"/>
    <w:basedOn w:val="1"/>
    <w:qFormat/>
    <w:uiPriority w:val="0"/>
    <w:pPr>
      <w:spacing w:line="580" w:lineRule="exact"/>
      <w:ind w:left="2" w:firstLine="720" w:firstLineChars="225"/>
    </w:pPr>
    <w:rPr>
      <w:rFonts w:eastAsia="仿宋_GB2312"/>
      <w:sz w:val="32"/>
    </w:rPr>
  </w:style>
  <w:style w:type="paragraph" w:styleId="4">
    <w:name w:val="Normal (Web)"/>
    <w:basedOn w:val="1"/>
    <w:qFormat/>
    <w:uiPriority w:val="0"/>
    <w:pPr>
      <w:spacing w:beforeAutospacing="1" w:afterAutospacing="1"/>
      <w:jc w:val="left"/>
    </w:pPr>
    <w:rPr>
      <w:kern w:val="0"/>
      <w:sz w:val="24"/>
    </w:rPr>
  </w:style>
  <w:style w:type="paragraph" w:styleId="5">
    <w:name w:val="Body Text First Indent 2"/>
    <w:basedOn w:val="3"/>
    <w:qFormat/>
    <w:uiPriority w:val="0"/>
    <w:pPr>
      <w:ind w:firstLine="420" w:firstLineChars="200"/>
    </w:pPr>
  </w:style>
  <w:style w:type="paragraph" w:customStyle="1" w:styleId="8">
    <w:name w:val="Fließtext"/>
    <w:basedOn w:val="1"/>
    <w:qFormat/>
    <w:uiPriority w:val="0"/>
    <w:pPr>
      <w:overflowPunct w:val="0"/>
      <w:autoSpaceDE w:val="0"/>
      <w:autoSpaceDN w:val="0"/>
      <w:adjustRightInd w:val="0"/>
      <w:jc w:val="both"/>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2024-12-09T01:26:00Z</dcterms:created>
  <dc:creator>Administrator</dc:creator>
  <cp:lastModifiedBy>Administrator</cp:lastModifiedBy>
  <dcterms:modified xsi:type="dcterms:W3CDTF">2024-12-12T06:43:24Z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FC199B89F2EA4D739E1B40F01CE56577</vt:lpwstr>
  </property>
</Properties>
</file>