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12209"/>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87445176"/>
      <w:bookmarkStart w:id="7" w:name="_Toc30729"/>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质保期：至少3</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5960"/>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892FB6"/>
    <w:rsid w:val="40D03BCF"/>
    <w:rsid w:val="41106504"/>
    <w:rsid w:val="422034E7"/>
    <w:rsid w:val="426F4017"/>
    <w:rsid w:val="42A77542"/>
    <w:rsid w:val="438D13C5"/>
    <w:rsid w:val="44B66409"/>
    <w:rsid w:val="45680BAE"/>
    <w:rsid w:val="49203136"/>
    <w:rsid w:val="49FB2F07"/>
    <w:rsid w:val="4C6E365B"/>
    <w:rsid w:val="4C9E67C3"/>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2025-02-13T02:34:10Z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