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color="auto" w:fill="auto"/>
          <w:lang w:val="en-US" w:eastAsia="zh-CN"/>
        </w:rPr>
        <w:t>感染管理APP软件服务项目需求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软件能安装在手机上，便于医护人员实时、快捷地开展工作。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支持多部门/科室、多岗位协同的感控工作和质量安全持续改善体系。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过程防控指标体系，包括但不限于手卫生、环境清洁消毒、多重耐药菌防控措施、呼吸机相关性肺炎防控措施、导尿管相关尿路感染防控措施、导管相关血流感染防控措施依从性、手术部位感染防控措施依从性等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进行院内多场景现场督查，发起改进任务，完成PDCA循环，并能生成台账记录。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进行行业法规、标准及指南查询、文献精读、感控公开课、院内学习考试等，共享专业资料/课程/试卷/试题库。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建立院感培训考核认证体系，进行专题培训及考试，并颁发合格电子证书。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7.进行数据统计分析、报告报表、导出打印。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60BE0"/>
    <w:rsid w:val="6986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2025-02-17T01:26:00Z</dcterms:created>
  <dc:creator>Administrator</dc:creator>
  <cp:lastModifiedBy>Administrator</cp:lastModifiedBy>
  <dcterms:modified xsi:type="dcterms:W3CDTF">2025-02-17T01:30:22Z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992E9349F2D64A7B93659134BD6E53B5</vt:lpwstr>
  </property>
</Properties>
</file>