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</w:rPr>
        <w:t xml:space="preserve"> 产钳 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技术参数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性能参数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1.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>适用场景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sz w:val="28"/>
          <w:szCs w:val="36"/>
        </w:rPr>
        <w:t>适用于胎儿头位异常、产程延长、母体乏力等需助产的情况。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28"/>
          <w:szCs w:val="36"/>
        </w:rPr>
        <w:t>适配前枕位、后枕位等多种分娩体位。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2.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>操作要求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sz w:val="28"/>
          <w:szCs w:val="36"/>
        </w:rPr>
        <w:t>重量：重量应适中，既能提供足够的稳定性，又能减轻医护人员的操作负担。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28"/>
          <w:szCs w:val="36"/>
        </w:rPr>
        <w:t>握持舒适度：手柄符合人体工学，操作时无压迫感。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3</w:t>
      </w:r>
      <w:r>
        <w:rPr>
          <w:rFonts w:hint="eastAsia" w:ascii="仿宋_GB2312" w:hAnsi="仿宋_GB2312" w:eastAsia="仿宋_GB2312" w:cs="仿宋_GB2312"/>
          <w:sz w:val="28"/>
          <w:szCs w:val="36"/>
        </w:rPr>
        <w:t>.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>尺寸规格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sz w:val="28"/>
          <w:szCs w:val="36"/>
        </w:rPr>
        <w:t>总长度：≥36cm（常规型号），40cm（后枕位专用型号）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sz w:val="28"/>
          <w:szCs w:val="36"/>
        </w:rPr>
        <w:t>头部尺寸：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sz w:val="28"/>
          <w:szCs w:val="36"/>
        </w:rPr>
        <w:t>头长：</w:t>
      </w:r>
      <w:r>
        <w:rPr>
          <w:rFonts w:ascii="仿宋_GB2312" w:hAnsi="仿宋_GB2312" w:eastAsia="仿宋_GB2312" w:cs="仿宋_GB2312"/>
          <w:sz w:val="28"/>
          <w:szCs w:val="36"/>
        </w:rPr>
        <w:t>155mm~180mm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sz w:val="28"/>
          <w:szCs w:val="36"/>
        </w:rPr>
        <w:t>头宽：</w:t>
      </w:r>
      <w:r>
        <w:rPr>
          <w:rFonts w:ascii="仿宋_GB2312" w:hAnsi="仿宋_GB2312" w:eastAsia="仿宋_GB2312" w:cs="仿宋_GB2312"/>
          <w:sz w:val="28"/>
          <w:szCs w:val="36"/>
        </w:rPr>
        <w:t>42mm~45mm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sz w:val="28"/>
          <w:szCs w:val="36"/>
        </w:rPr>
        <w:t>颈宽：</w:t>
      </w:r>
      <w:r>
        <w:rPr>
          <w:rFonts w:ascii="仿宋_GB2312" w:hAnsi="仿宋_GB2312" w:eastAsia="仿宋_GB2312" w:cs="仿宋_GB2312"/>
          <w:sz w:val="28"/>
          <w:szCs w:val="36"/>
        </w:rPr>
        <w:t>16mm~20mm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4</w:t>
      </w:r>
      <w:r>
        <w:rPr>
          <w:rFonts w:hint="eastAsia" w:ascii="仿宋_GB2312" w:hAnsi="仿宋_GB2312" w:eastAsia="仿宋_GB2312" w:cs="仿宋_GB2312"/>
          <w:sz w:val="28"/>
          <w:szCs w:val="36"/>
        </w:rPr>
        <w:t>.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>材质与工艺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4.1</w:t>
      </w:r>
      <w:r>
        <w:rPr>
          <w:rFonts w:hint="eastAsia" w:ascii="仿宋_GB2312" w:hAnsi="仿宋_GB2312" w:eastAsia="仿宋_GB2312" w:cs="仿宋_GB2312"/>
          <w:sz w:val="28"/>
          <w:szCs w:val="36"/>
        </w:rPr>
        <w:t>材质：高强度不锈钢，符合医疗器械标准（耐腐蚀、耐高温）。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sz w:val="28"/>
          <w:szCs w:val="36"/>
        </w:rPr>
        <w:t>表面处理：光滑无毛刺，减少组织损伤风险，便于清洁消毒。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sz w:val="28"/>
          <w:szCs w:val="36"/>
        </w:rPr>
        <w:t>制造工艺：精密锻造，确保结构稳固性和耐用性。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.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>功能设计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sz w:val="28"/>
          <w:szCs w:val="36"/>
        </w:rPr>
        <w:t>夹持力：可靠且可调节，确保胎儿头部固定安全。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28"/>
          <w:szCs w:val="36"/>
        </w:rPr>
        <w:t>人体工程学手柄：防滑设计，操作舒适，减轻医护人员手部疲劳。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5.3</w:t>
      </w:r>
      <w:r>
        <w:rPr>
          <w:rFonts w:hint="eastAsia" w:ascii="仿宋_GB2312" w:hAnsi="仿宋_GB2312" w:eastAsia="仿宋_GB2312" w:cs="仿宋_GB2312"/>
          <w:sz w:val="28"/>
          <w:szCs w:val="36"/>
        </w:rPr>
        <w:t>可调节角度（可选）：适配不同手术操作需求。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6</w:t>
      </w:r>
      <w:r>
        <w:rPr>
          <w:rFonts w:hint="eastAsia" w:ascii="仿宋_GB2312" w:hAnsi="仿宋_GB2312" w:eastAsia="仿宋_GB2312" w:cs="仿宋_GB2312"/>
          <w:sz w:val="28"/>
          <w:szCs w:val="36"/>
        </w:rPr>
        <w:t>.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>消毒与维护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sz w:val="28"/>
          <w:szCs w:val="36"/>
        </w:rPr>
        <w:t>消毒兼容性：支持高压蒸汽灭菌、化学消毒等多种方式。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sz w:val="28"/>
          <w:szCs w:val="36"/>
        </w:rPr>
        <w:t>重复使用性：可重复使用，符合院感控制要求。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7</w:t>
      </w:r>
      <w:r>
        <w:rPr>
          <w:rFonts w:hint="eastAsia" w:ascii="仿宋_GB2312" w:hAnsi="仿宋_GB2312" w:eastAsia="仿宋_GB2312" w:cs="仿宋_GB2312"/>
          <w:sz w:val="28"/>
          <w:szCs w:val="36"/>
        </w:rPr>
        <w:t>.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>安全性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sz w:val="28"/>
          <w:szCs w:val="36"/>
        </w:rPr>
        <w:t>夹爪设计：圆润边缘，避免母婴组织损伤。</w:t>
      </w:r>
    </w:p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7.2</w:t>
      </w:r>
      <w:r>
        <w:rPr>
          <w:rFonts w:hint="eastAsia" w:ascii="仿宋_GB2312" w:hAnsi="仿宋_GB2312" w:eastAsia="仿宋_GB2312" w:cs="仿宋_GB2312"/>
          <w:sz w:val="28"/>
          <w:szCs w:val="36"/>
        </w:rPr>
        <w:t>防滑锁定机制：确保操作稳定性，防止术中滑脱。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sz w:val="28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技术评分按满分50分算，评分标准</w:t>
      </w: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一般参数不响应一条扣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3 </w:t>
      </w:r>
      <w:r>
        <w:rPr>
          <w:rFonts w:hint="eastAsia" w:ascii="仿宋_GB2312" w:hAnsi="仿宋_GB2312" w:eastAsia="仿宋_GB2312" w:cs="仿宋_GB2312"/>
          <w:i w:val="0"/>
          <w:iCs w:val="0"/>
          <w:sz w:val="28"/>
          <w:szCs w:val="36"/>
          <w:u w:val="none"/>
          <w:lang w:val="en-US" w:eastAsia="zh-CN"/>
        </w:rPr>
        <w:t>分。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5F"/>
    <w:rsid w:val="00261208"/>
    <w:rsid w:val="00362D5D"/>
    <w:rsid w:val="007A00D6"/>
    <w:rsid w:val="00A069F3"/>
    <w:rsid w:val="00C102C7"/>
    <w:rsid w:val="00EB757D"/>
    <w:rsid w:val="00EC725F"/>
    <w:rsid w:val="093D3CCD"/>
    <w:rsid w:val="1898068D"/>
    <w:rsid w:val="1A8105BA"/>
    <w:rsid w:val="1CD21C64"/>
    <w:rsid w:val="2FA9581A"/>
    <w:rsid w:val="35256BD2"/>
    <w:rsid w:val="35CC5DFD"/>
    <w:rsid w:val="3B781222"/>
    <w:rsid w:val="479E52DD"/>
    <w:rsid w:val="57E7650F"/>
    <w:rsid w:val="6593173B"/>
    <w:rsid w:val="6FE2391C"/>
    <w:rsid w:val="73DF41B7"/>
    <w:rsid w:val="759130F1"/>
    <w:rsid w:val="7B7629E5"/>
    <w:rsid w:val="7C8D57E5"/>
    <w:rsid w:val="7D61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555</Characters>
  <Lines>4</Lines>
  <Paragraphs>1</Paragraphs>
  <TotalTime>1</TotalTime>
  <ScaleCrop>false</ScaleCrop>
  <LinksUpToDate>false</LinksUpToDate>
  <CharactersWithSpaces>651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2025-03-14T08:56:00Z</dcterms:created>
  <dc:creator>Administrator</dc:creator>
  <cp:lastModifiedBy>123</cp:lastModifiedBy>
  <dcterms:modified xsi:type="dcterms:W3CDTF">2025-03-21T07:56:45Z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ED55698BE8CA4F0B86E9DDB06F459317</vt:lpwstr>
  </property>
</Properties>
</file>