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9" w:after="269" w:line="540" w:lineRule="exact"/>
        <w:ind w:left="119" w:firstLine="880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“舒肝消石颗粒”（暂定名）制剂药学研究服务项目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技术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需求</w:t>
      </w:r>
    </w:p>
    <w:bookmarkEnd w:id="0"/>
    <w:p>
      <w:pPr>
        <w:spacing w:after="0" w:line="540" w:lineRule="exac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一、项目概要</w:t>
      </w:r>
    </w:p>
    <w:p>
      <w:pPr>
        <w:spacing w:after="0" w:line="54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为推进昆明医科大学第二附属医院"云南省重大疑难疾病中西医临床协作肝癌项目"的深入实施，进一步提升医疗服务质量，现面向全社会公开遴选一家具备医疗机构研发和申报实力的公司，负责医疗机构制剂"舒肝消石颗粒"（暂定名）的药学研究项目工作。</w:t>
      </w:r>
    </w:p>
    <w:p>
      <w:pPr>
        <w:spacing w:after="0" w:line="540" w:lineRule="exac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二、服务内容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1.根据采购方提供的临床药方，撰写工艺实验方案并完成样品数据分析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2.完成备案所需的提取工艺研究、小试工艺研究及质量标准研究实验工作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3.编制质量研究试验资料及整合相关文献资料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4.制定制剂内控标准并起草相关文件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5.进行至少3批次的中试放大试验，验证工艺稳定性和可重复性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6.建立定性和定量检测方法，并进行方法学验证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7.开展加速试验和长期稳定性试验（考察时间不少于6个月）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8.提供制剂处方工艺优化咨询服务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9.人员要求（需提供证明材料）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9.1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具备GMP相关知识和实践经验（需提供相关培训或认证证明）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9.2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核心技术人员需提供参与过类似项目成功的证明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9.3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质量研究人员需具备GMP认证检查经验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9.4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实验操作人员需持有所操作设备的专业培训证书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质量保证要求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1提供详细的项目实施方案（包括研究内容、实验设计、数据分析方法等）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10.2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承诺研究成果符合《医疗机构制剂注册管理办法》及《中国药典》相关要求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10.3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提交质量控制计划，确保实验数据真实、完整、可追溯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10.4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提供完整的工艺验证报告（包括关键工艺参数的控制范围和接受标准）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10.5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对原料药材进行基原鉴定和质量控制研究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服务承诺要求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11.1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技术服务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协助完成医疗机构制剂备案申报资料的撰写和整理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配合完成药品监管部门的现场核查工作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11.2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培训服务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为招标方技术人员提供不少于16学时的专业技术培训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培训内容包括制剂生产工艺、质量控制方法和设备操作维护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其他要求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12.1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保密要求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签订保密协议，保证不泄露处方、工艺等核心技术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知识产权归属归招标方所有，未经许可不得用于其他商业用途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12.2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文件管理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所有研究资料需提供纸质版和电子版各一套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实验记录需符合ALCOA原则（可归因、清晰、同步、原始、准确）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12.3验收标准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按合同约定提交完整的研究报告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通过采购方组织的专家评审</w:t>
      </w:r>
    </w:p>
    <w:p>
      <w:pPr>
        <w:spacing w:after="0" w:line="540" w:lineRule="exac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、</w:t>
      </w:r>
      <w:bookmarkStart w:id="1" w:name="OLE_LINK8"/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技术能力及设施设备要求</w:t>
      </w:r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1.知识产权要求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拥有自主知识产权，需提供近三年内至少1项与中药制剂相关的授权发明专利（附专利证书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扫描件并加盖公章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2.实验场所及设备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药物提取实验室：多效提取浓缩设备（具备在线监测和自动控制功能）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制剂研究室：湿法制粒机、旋转式压片机等（符合GMP要求，具备完整清洁验证方案）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中试试验室：30L升降式真空乳化机等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质量控制实验室：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高效液相色谱仪（配备DAD和MS检测器）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紫外分光光度计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药品稳定性试验箱</w:t>
      </w:r>
      <w:bookmarkStart w:id="2" w:name="_GoBack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微生物限度检查和无菌检查设备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3.技术要求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具备指纹图谱研究能力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能进行溶出度、释放度等制剂性能评价</w:t>
      </w:r>
    </w:p>
    <w:p>
      <w:pPr>
        <w:spacing w:after="0" w:line="540" w:lineRule="exact"/>
        <w:rPr>
          <w:rFonts w:hint="default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四、商务要求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项目时间要求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项目周期为1年（自合同签订之日起计算）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2需提交详细项目进度计划表，明确各阶段完成时间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若因投标方原因导致延期，按每日合同金额的0.1%收取违约金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付款方式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合同签订后支付30%，中期验收支付40%，最终验收后支付30%。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售后服务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3.1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提供至少1年的免费技术支持和后续服务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3.2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提供制剂生产前3批次的现场技术指导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3.3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承诺在接到问题反馈后24小时内响应，72小时内提供解决方案</w:t>
      </w: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SC">
    <w:altName w:val="宋体"/>
    <w:panose1 w:val="020B0200000000000000"/>
    <w:charset w:val="86"/>
    <w:family w:val="swiss"/>
    <w:pitch w:val="default"/>
    <w:sig w:usb0="00000000" w:usb1="00000000" w:usb2="00000016" w:usb3="00000000" w:csb0="00060107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0EB6337-A995-47DC-A4ED-310B827257D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741CBCB-9E1D-4063-9191-989E35CBE79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MDc0NGRjMzQ4OWQxMGJhYjA3ZWViNTlkNTgyM2QifQ=="/>
  </w:docVars>
  <w:rsids>
    <w:rsidRoot w:val="00277F46"/>
    <w:rsid w:val="00195D56"/>
    <w:rsid w:val="00277F46"/>
    <w:rsid w:val="0031729E"/>
    <w:rsid w:val="004E2C81"/>
    <w:rsid w:val="006B5FB4"/>
    <w:rsid w:val="00B42DC9"/>
    <w:rsid w:val="13C84323"/>
    <w:rsid w:val="14316CAE"/>
    <w:rsid w:val="1658493C"/>
    <w:rsid w:val="16773CA9"/>
    <w:rsid w:val="1B4D01F7"/>
    <w:rsid w:val="20EA1263"/>
    <w:rsid w:val="2355216D"/>
    <w:rsid w:val="270F44FA"/>
    <w:rsid w:val="304E1FDF"/>
    <w:rsid w:val="32604EB6"/>
    <w:rsid w:val="32C45F86"/>
    <w:rsid w:val="3C4340D1"/>
    <w:rsid w:val="4E9E5ADF"/>
    <w:rsid w:val="54DD7595"/>
    <w:rsid w:val="6227167D"/>
    <w:rsid w:val="62A508DF"/>
    <w:rsid w:val="7BFF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Noto Sans SC" w:hAnsi="Noto Sans SC" w:eastAsia="Noto Sans SC" w:cs="Noto Sans SC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  <w:lang w:eastAsia="zh-CN"/>
    </w:rPr>
  </w:style>
  <w:style w:type="paragraph" w:styleId="11">
    <w:name w:val="Title"/>
    <w:basedOn w:val="1"/>
    <w:next w:val="1"/>
    <w:link w:val="24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Strong"/>
    <w:basedOn w:val="14"/>
    <w:semiHidden/>
    <w:unhideWhenUsed/>
    <w:qFormat/>
    <w:uiPriority w:val="99"/>
    <w:rPr>
      <w:b/>
    </w:rPr>
  </w:style>
  <w:style w:type="character" w:styleId="16">
    <w:name w:val="Emphasis"/>
    <w:basedOn w:val="14"/>
    <w:qFormat/>
    <w:uiPriority w:val="20"/>
    <w:rPr>
      <w:i/>
      <w:iCs/>
    </w:rPr>
  </w:style>
  <w:style w:type="character" w:styleId="17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customStyle="1" w:styleId="18">
    <w:name w:val="页眉 字符"/>
    <w:basedOn w:val="14"/>
    <w:link w:val="8"/>
    <w:qFormat/>
    <w:uiPriority w:val="99"/>
  </w:style>
  <w:style w:type="character" w:customStyle="1" w:styleId="19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1">
    <w:name w:val="标题 3 字符"/>
    <w:basedOn w:val="14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2">
    <w:name w:val="标题 4 字符"/>
    <w:basedOn w:val="14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3">
    <w:name w:val="副标题 字符"/>
    <w:basedOn w:val="14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4">
    <w:name w:val="标题 字符"/>
    <w:basedOn w:val="14"/>
    <w:link w:val="11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773</Words>
  <Characters>804</Characters>
  <Lines>47</Lines>
  <Paragraphs>78</Paragraphs>
  <TotalTime>74</TotalTime>
  <ScaleCrop>false</ScaleCrop>
  <LinksUpToDate>false</LinksUpToDate>
  <CharactersWithSpaces>1499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2025-04-17T01:16:00Z</dcterms:created>
  <dc:creator>86152</dc:creator>
  <cp:lastModifiedBy>Administrator</cp:lastModifiedBy>
  <dcterms:modified xsi:type="dcterms:W3CDTF">2025-04-22T09:22:24Z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EC9F9251F99946689C785992C4BB9253</vt:lpwstr>
  </property>
</Properties>
</file>