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仿宋_GB2312"/>
          <w:b/>
          <w:sz w:val="72"/>
          <w:szCs w:val="72"/>
        </w:rPr>
      </w:pPr>
    </w:p>
    <w:p>
      <w:pPr>
        <w:jc w:val="center"/>
        <w:rPr>
          <w:rFonts w:ascii="宋体" w:hAnsi="宋体" w:eastAsia="宋体" w:cs="仿宋_GB2312"/>
          <w:b/>
          <w:sz w:val="72"/>
          <w:szCs w:val="72"/>
        </w:rPr>
      </w:pPr>
      <w:r>
        <w:rPr>
          <w:rFonts w:hint="eastAsia" w:ascii="宋体" w:hAnsi="宋体" w:eastAsia="宋体" w:cs="仿宋_GB2312"/>
          <w:b/>
          <w:sz w:val="72"/>
          <w:szCs w:val="72"/>
        </w:rPr>
        <w:t>采购文件</w:t>
      </w:r>
    </w:p>
    <w:p>
      <w:pPr>
        <w:jc w:val="center"/>
        <w:rPr>
          <w:rFonts w:ascii="宋体" w:hAnsi="宋体" w:eastAsia="宋体" w:cs="仿宋_GB2312"/>
          <w:b/>
          <w:sz w:val="72"/>
          <w:szCs w:val="72"/>
        </w:rPr>
      </w:pPr>
    </w:p>
    <w:p>
      <w:pPr>
        <w:jc w:val="center"/>
        <w:rPr>
          <w:rFonts w:ascii="宋体" w:hAnsi="宋体" w:eastAsia="宋体" w:cs="仿宋_GB2312"/>
          <w:b/>
          <w:sz w:val="72"/>
          <w:szCs w:val="72"/>
        </w:rPr>
      </w:pPr>
    </w:p>
    <w:p>
      <w:pPr>
        <w:jc w:val="center"/>
        <w:rPr>
          <w:rFonts w:ascii="宋体" w:hAnsi="宋体" w:eastAsia="宋体"/>
          <w:szCs w:val="21"/>
        </w:rPr>
      </w:pPr>
    </w:p>
    <w:p>
      <w:pPr>
        <w:spacing w:after="50" w:line="480" w:lineRule="auto"/>
        <w:jc w:val="center"/>
        <w:rPr>
          <w:rFonts w:ascii="宋体" w:hAnsi="宋体" w:eastAsia="宋体" w:cs="Arial"/>
          <w:b/>
          <w:bCs/>
          <w:sz w:val="24"/>
        </w:rPr>
      </w:pPr>
      <w:r>
        <w:rPr>
          <w:rFonts w:hint="eastAsia" w:ascii="宋体" w:hAnsi="宋体" w:eastAsia="宋体" w:cs="Arial"/>
          <w:b/>
          <w:bCs/>
          <w:sz w:val="48"/>
          <w:szCs w:val="48"/>
        </w:rPr>
        <w:t>项目名称：</w:t>
      </w:r>
      <w:r>
        <w:rPr>
          <w:rFonts w:ascii="宋体" w:hAnsi="宋体" w:eastAsia="宋体" w:cs="Arial"/>
          <w:b/>
          <w:bCs/>
          <w:sz w:val="24"/>
        </w:rPr>
        <w:t xml:space="preserve"> </w:t>
      </w:r>
    </w:p>
    <w:p>
      <w:pPr>
        <w:spacing w:after="50" w:line="480" w:lineRule="auto"/>
        <w:jc w:val="center"/>
        <w:rPr>
          <w:rFonts w:ascii="宋体" w:hAnsi="宋体" w:eastAsia="宋体" w:cs="Arial"/>
          <w:b/>
          <w:bCs/>
          <w:sz w:val="48"/>
          <w:szCs w:val="48"/>
        </w:rPr>
      </w:pPr>
      <w:bookmarkStart w:id="0" w:name="_Toc59158191"/>
      <w:bookmarkStart w:id="1" w:name="_Toc94201649"/>
      <w:bookmarkStart w:id="2" w:name="_Toc59159725"/>
      <w:bookmarkStart w:id="3" w:name="_Toc59078098"/>
      <w:bookmarkStart w:id="4" w:name="_Toc59158082"/>
      <w:r>
        <w:rPr>
          <w:rFonts w:hint="eastAsia" w:ascii="宋体" w:hAnsi="宋体" w:eastAsia="宋体" w:cs="Arial"/>
          <w:b/>
          <w:bCs/>
          <w:sz w:val="48"/>
          <w:szCs w:val="48"/>
        </w:rPr>
        <w:t>G</w:t>
      </w:r>
      <w:r>
        <w:rPr>
          <w:rFonts w:ascii="宋体" w:hAnsi="宋体" w:eastAsia="宋体" w:cs="Arial"/>
          <w:b/>
          <w:bCs/>
          <w:sz w:val="48"/>
          <w:szCs w:val="48"/>
        </w:rPr>
        <w:t>CP</w:t>
      </w:r>
      <w:r>
        <w:rPr>
          <w:rFonts w:hint="eastAsia" w:ascii="宋体" w:hAnsi="宋体" w:eastAsia="宋体" w:cs="Arial"/>
          <w:b/>
          <w:bCs/>
          <w:sz w:val="48"/>
          <w:szCs w:val="48"/>
        </w:rPr>
        <w:t>信息化服务采购项目</w:t>
      </w:r>
    </w:p>
    <w:p>
      <w:pPr>
        <w:spacing w:after="50" w:line="480" w:lineRule="auto"/>
        <w:jc w:val="center"/>
        <w:rPr>
          <w:rFonts w:ascii="宋体" w:hAnsi="宋体" w:eastAsia="宋体" w:cs="Arial"/>
          <w:b/>
          <w:bCs/>
          <w:sz w:val="48"/>
          <w:szCs w:val="48"/>
        </w:rPr>
      </w:pPr>
    </w:p>
    <w:p>
      <w:pPr>
        <w:spacing w:after="50" w:line="480" w:lineRule="auto"/>
        <w:jc w:val="center"/>
        <w:rPr>
          <w:rFonts w:ascii="宋体" w:hAnsi="宋体" w:eastAsia="宋体" w:cs="Arial"/>
          <w:b/>
          <w:bCs/>
          <w:sz w:val="48"/>
          <w:szCs w:val="48"/>
        </w:rPr>
      </w:pPr>
    </w:p>
    <w:p>
      <w:pPr>
        <w:spacing w:after="50" w:line="480" w:lineRule="auto"/>
        <w:jc w:val="center"/>
        <w:rPr>
          <w:rFonts w:hint="default" w:ascii="宋体" w:hAnsi="宋体" w:eastAsia="宋体" w:cs="仿宋_GB2312"/>
          <w:b/>
          <w:sz w:val="36"/>
          <w:szCs w:val="36"/>
          <w:lang w:val="en-US" w:eastAsia="zh-CN"/>
        </w:rPr>
      </w:pPr>
      <w:r>
        <w:rPr>
          <w:rFonts w:hint="eastAsia" w:ascii="宋体" w:hAnsi="宋体" w:eastAsia="宋体" w:cs="仿宋_GB2312"/>
          <w:b/>
          <w:sz w:val="36"/>
          <w:szCs w:val="36"/>
        </w:rPr>
        <w:t>采购人：昆明医科大学第二附属医院</w:t>
      </w:r>
    </w:p>
    <w:p>
      <w:pPr>
        <w:spacing w:after="50" w:line="480" w:lineRule="auto"/>
        <w:jc w:val="center"/>
        <w:rPr>
          <w:rFonts w:hint="eastAsia" w:ascii="宋体" w:hAnsi="宋体" w:eastAsia="宋体" w:cs="仿宋_GB2312"/>
          <w:b/>
          <w:sz w:val="36"/>
          <w:szCs w:val="36"/>
        </w:rPr>
        <w:sectPr>
          <w:headerReference r:id="rId5" w:type="first"/>
          <w:footerReference r:id="rId7" w:type="first"/>
          <w:headerReference r:id="rId3" w:type="default"/>
          <w:footerReference r:id="rId6" w:type="default"/>
          <w:headerReference r:id="rId4" w:type="even"/>
          <w:pgSz w:w="11906" w:h="16838"/>
          <w:pgMar w:top="1440" w:right="1134" w:bottom="1247" w:left="1247" w:header="1191" w:footer="975" w:gutter="0"/>
          <w:paperSrc w:first="32795" w:other="32795"/>
          <w:cols w:space="720" w:num="1"/>
          <w:docGrid w:linePitch="312" w:charSpace="0"/>
        </w:sectPr>
      </w:pPr>
      <w:r>
        <w:rPr>
          <w:rFonts w:hint="eastAsia" w:ascii="宋体" w:hAnsi="宋体" w:eastAsia="宋体" w:cs="仿宋_GB2312"/>
          <w:b/>
          <w:sz w:val="36"/>
          <w:szCs w:val="36"/>
        </w:rPr>
        <w:t>时间：  202</w:t>
      </w:r>
      <w:r>
        <w:rPr>
          <w:rFonts w:hint="eastAsia" w:ascii="宋体" w:hAnsi="宋体" w:eastAsia="宋体" w:cs="仿宋_GB2312"/>
          <w:b/>
          <w:sz w:val="36"/>
          <w:szCs w:val="36"/>
          <w:lang w:val="en-US" w:eastAsia="zh-CN"/>
        </w:rPr>
        <w:t>5</w:t>
      </w:r>
      <w:r>
        <w:rPr>
          <w:rFonts w:hint="eastAsia" w:ascii="宋体" w:hAnsi="宋体" w:eastAsia="宋体" w:cs="仿宋_GB2312"/>
          <w:b/>
          <w:sz w:val="36"/>
          <w:szCs w:val="36"/>
        </w:rPr>
        <w:t>年</w:t>
      </w:r>
      <w:r>
        <w:rPr>
          <w:rFonts w:hint="eastAsia" w:ascii="宋体" w:hAnsi="宋体" w:eastAsia="宋体" w:cs="仿宋_GB2312"/>
          <w:b/>
          <w:sz w:val="36"/>
          <w:szCs w:val="36"/>
          <w:lang w:val="en-US" w:eastAsia="zh-CN"/>
        </w:rPr>
        <w:t>10</w:t>
      </w:r>
      <w:r>
        <w:rPr>
          <w:rFonts w:hint="eastAsia" w:ascii="宋体" w:hAnsi="宋体" w:eastAsia="宋体" w:cs="仿宋_GB2312"/>
          <w:b/>
          <w:sz w:val="36"/>
          <w:szCs w:val="36"/>
        </w:rPr>
        <w:t>月</w:t>
      </w:r>
    </w:p>
    <w:bookmarkEnd w:id="0"/>
    <w:bookmarkEnd w:id="1"/>
    <w:bookmarkEnd w:id="2"/>
    <w:bookmarkEnd w:id="3"/>
    <w:bookmarkEnd w:id="4"/>
    <w:p>
      <w:pPr>
        <w:jc w:val="center"/>
        <w:rPr>
          <w:rFonts w:ascii="宋体" w:hAnsi="宋体" w:eastAsia="宋体"/>
          <w:b/>
          <w:sz w:val="32"/>
        </w:rPr>
      </w:pPr>
      <w:r>
        <w:rPr>
          <w:rFonts w:hint="eastAsia" w:ascii="宋体" w:hAnsi="宋体" w:eastAsia="宋体"/>
          <w:b/>
          <w:sz w:val="32"/>
        </w:rPr>
        <w:t>第一部分 用户需求</w:t>
      </w:r>
    </w:p>
    <w:p>
      <w:pPr>
        <w:spacing w:before="156" w:beforeLines="50" w:line="400" w:lineRule="exact"/>
        <w:ind w:firstLine="482" w:firstLineChars="200"/>
        <w:rPr>
          <w:rFonts w:ascii="宋体" w:hAnsi="宋体" w:eastAsia="宋体" w:cs="Arial"/>
          <w:b/>
          <w:sz w:val="24"/>
        </w:rPr>
      </w:pPr>
      <w:r>
        <w:rPr>
          <w:rFonts w:hint="eastAsia" w:ascii="宋体" w:hAnsi="宋体" w:eastAsia="宋体" w:cs="Arial"/>
          <w:b/>
          <w:sz w:val="24"/>
        </w:rPr>
        <w:t>说明：</w:t>
      </w:r>
    </w:p>
    <w:p>
      <w:pPr>
        <w:spacing w:before="156" w:beforeLines="50" w:line="400" w:lineRule="exact"/>
        <w:ind w:firstLine="482" w:firstLineChars="200"/>
        <w:rPr>
          <w:rFonts w:ascii="宋体" w:hAnsi="宋体" w:eastAsia="宋体" w:cs="Arial"/>
          <w:b/>
          <w:sz w:val="24"/>
        </w:rPr>
      </w:pPr>
      <w:r>
        <w:rPr>
          <w:rFonts w:hint="eastAsia" w:ascii="宋体" w:hAnsi="宋体" w:eastAsia="宋体"/>
          <w:b/>
          <w:sz w:val="24"/>
        </w:rPr>
        <w:t>标注“</w:t>
      </w:r>
      <w:r>
        <w:rPr>
          <w:rFonts w:hint="eastAsia" w:ascii="宋体" w:hAnsi="宋体" w:eastAsia="宋体" w:cs="黑体"/>
          <w:b/>
          <w:bCs/>
          <w:sz w:val="24"/>
        </w:rPr>
        <w:t>★</w:t>
      </w:r>
      <w:r>
        <w:rPr>
          <w:rFonts w:hint="eastAsia" w:ascii="宋体" w:hAnsi="宋体" w:eastAsia="宋体"/>
          <w:b/>
          <w:sz w:val="24"/>
        </w:rPr>
        <w:t>”的条款为评标时重要条款不允许偏离，不满足者将作为无效响应。</w:t>
      </w:r>
    </w:p>
    <w:p>
      <w:pPr>
        <w:spacing w:before="156" w:beforeLines="50" w:line="400" w:lineRule="exact"/>
        <w:ind w:firstLine="482" w:firstLineChars="200"/>
        <w:rPr>
          <w:rFonts w:ascii="微软雅黑" w:hAnsi="微软雅黑" w:eastAsia="微软雅黑" w:cs="宋体"/>
          <w:color w:val="333333"/>
          <w:kern w:val="36"/>
          <w:sz w:val="24"/>
          <w:szCs w:val="28"/>
        </w:rPr>
      </w:pPr>
      <w:r>
        <w:rPr>
          <w:rFonts w:hint="eastAsia" w:ascii="宋体" w:hAnsi="宋体" w:eastAsia="宋体" w:cs="Arial"/>
          <w:b/>
          <w:sz w:val="24"/>
        </w:rPr>
        <w:t>标注“</w:t>
      </w:r>
      <w:bookmarkStart w:id="6" w:name="_GoBack"/>
      <w:r>
        <w:rPr>
          <w:rFonts w:hint="eastAsia" w:ascii="宋体" w:hAnsi="宋体" w:eastAsia="宋体" w:cs="Arial"/>
          <w:b/>
          <w:sz w:val="24"/>
        </w:rPr>
        <w:t>▲</w:t>
      </w:r>
      <w:bookmarkEnd w:id="6"/>
      <w:r>
        <w:rPr>
          <w:rFonts w:hint="eastAsia" w:ascii="宋体" w:hAnsi="宋体" w:eastAsia="宋体" w:cs="Arial"/>
          <w:b/>
          <w:sz w:val="24"/>
        </w:rPr>
        <w:t>”的条款为评标时重要评分指标，不满足者将会被严重扣分，不作为无效</w:t>
      </w:r>
      <w:r>
        <w:rPr>
          <w:rFonts w:hint="eastAsia" w:ascii="宋体" w:hAnsi="宋体" w:eastAsia="宋体"/>
          <w:b/>
          <w:sz w:val="24"/>
        </w:rPr>
        <w:t>响应</w:t>
      </w:r>
      <w:r>
        <w:rPr>
          <w:rFonts w:hint="eastAsia" w:ascii="宋体" w:hAnsi="宋体" w:eastAsia="宋体" w:cs="Arial"/>
          <w:b/>
          <w:sz w:val="24"/>
        </w:rPr>
        <w:t>条款。</w:t>
      </w:r>
    </w:p>
    <w:p>
      <w:pPr>
        <w:pStyle w:val="3"/>
        <w:rPr>
          <w:rFonts w:ascii="宋体" w:hAnsi="宋体" w:eastAsia="宋体"/>
        </w:rPr>
      </w:pPr>
      <w:r>
        <w:rPr>
          <w:rFonts w:hint="eastAsia" w:ascii="宋体" w:hAnsi="宋体" w:eastAsia="宋体"/>
        </w:rPr>
        <w:t>一、项目总体情况</w:t>
      </w:r>
    </w:p>
    <w:p>
      <w:pPr>
        <w:rPr>
          <w:rFonts w:hint="eastAsia" w:ascii="宋体" w:hAnsi="宋体" w:eastAsia="宋体"/>
          <w:bCs/>
          <w:color w:val="000000"/>
          <w:sz w:val="24"/>
          <w:szCs w:val="24"/>
        </w:rPr>
      </w:pPr>
      <w:r>
        <w:rPr>
          <w:rFonts w:ascii="宋体" w:hAnsi="宋体" w:eastAsia="宋体"/>
          <w:bCs/>
          <w:color w:val="000000"/>
          <w:sz w:val="24"/>
          <w:szCs w:val="24"/>
        </w:rPr>
        <w:t xml:space="preserve">   </w:t>
      </w:r>
      <w:r>
        <w:rPr>
          <w:rFonts w:hint="eastAsia" w:ascii="宋体" w:hAnsi="宋体" w:eastAsia="宋体"/>
          <w:bCs/>
          <w:color w:val="000000"/>
          <w:sz w:val="24"/>
          <w:szCs w:val="24"/>
        </w:rPr>
        <w:t>提供</w:t>
      </w:r>
      <w:r>
        <w:rPr>
          <w:rFonts w:hint="eastAsia" w:ascii="宋体" w:hAnsi="宋体" w:eastAsia="宋体"/>
          <w:bCs/>
          <w:color w:val="000000"/>
          <w:sz w:val="24"/>
          <w:szCs w:val="24"/>
          <w:lang w:val="en-US" w:eastAsia="zh-CN"/>
        </w:rPr>
        <w:t xml:space="preserve"> </w:t>
      </w:r>
      <w:r>
        <w:rPr>
          <w:rFonts w:hint="eastAsia" w:ascii="宋体" w:hAnsi="宋体" w:eastAsia="宋体" w:cs="宋体"/>
          <w:bCs/>
          <w:color w:val="000000"/>
          <w:sz w:val="24"/>
          <w:szCs w:val="24"/>
          <w:u w:val="single"/>
          <w:shd w:val="clear" w:color="auto" w:fill="FEF2CC" w:themeFill="accent4" w:themeFillTint="33"/>
        </w:rPr>
        <w:t>临床试验GCP管理平台系统</w:t>
      </w:r>
      <w:r>
        <w:rPr>
          <w:rFonts w:hint="eastAsia" w:ascii="宋体" w:hAnsi="宋体" w:eastAsia="宋体" w:cs="宋体"/>
          <w:bCs/>
          <w:color w:val="000000"/>
          <w:sz w:val="24"/>
          <w:szCs w:val="24"/>
          <w:u w:val="single"/>
          <w:shd w:val="clear" w:color="auto" w:fill="FEF2CC" w:themeFill="accent4" w:themeFillTint="33"/>
          <w:lang w:val="en-US" w:eastAsia="zh-CN"/>
        </w:rPr>
        <w:t xml:space="preserve"> </w:t>
      </w:r>
      <w:r>
        <w:rPr>
          <w:rFonts w:hint="eastAsia" w:ascii="宋体" w:hAnsi="宋体" w:eastAsia="宋体"/>
          <w:bCs/>
          <w:color w:val="000000"/>
          <w:sz w:val="24"/>
          <w:szCs w:val="24"/>
        </w:rPr>
        <w:t>的维保服务。</w:t>
      </w:r>
    </w:p>
    <w:p>
      <w:pPr>
        <w:pStyle w:val="3"/>
      </w:pPr>
      <w:r>
        <w:rPr>
          <w:rFonts w:hint="eastAsia" w:ascii="宋体" w:hAnsi="宋体" w:eastAsia="宋体"/>
          <w:lang w:val="en-US" w:eastAsia="zh-CN"/>
        </w:rPr>
        <w:t>二</w:t>
      </w:r>
      <w:r>
        <w:rPr>
          <w:rFonts w:hint="eastAsia" w:ascii="宋体" w:hAnsi="宋体" w:eastAsia="宋体"/>
        </w:rPr>
        <w:t>、需求列表</w:t>
      </w:r>
    </w:p>
    <w:p>
      <w:pPr>
        <w:pStyle w:val="2"/>
        <w:widowControl/>
        <w:numPr>
          <w:ilvl w:val="0"/>
          <w:numId w:val="2"/>
        </w:numPr>
        <w:adjustRightInd w:val="0"/>
        <w:spacing w:before="0" w:after="0" w:line="360" w:lineRule="auto"/>
        <w:ind w:right="210" w:rightChars="100"/>
        <w:contextualSpacing/>
        <w:jc w:val="left"/>
        <w:rPr>
          <w:rFonts w:ascii="宋体" w:hAnsi="宋体" w:eastAsia="宋体"/>
          <w:sz w:val="24"/>
          <w:szCs w:val="24"/>
        </w:rPr>
      </w:pPr>
      <w:bookmarkStart w:id="5" w:name="_Hlk100860190"/>
      <w:r>
        <w:rPr>
          <w:rFonts w:hint="eastAsia" w:ascii="宋体" w:hAnsi="宋体" w:eastAsia="宋体"/>
          <w:sz w:val="24"/>
          <w:szCs w:val="24"/>
        </w:rPr>
        <w:t>服务的范围和内容</w:t>
      </w:r>
    </w:p>
    <w:p>
      <w:pPr>
        <w:spacing w:line="360" w:lineRule="auto"/>
        <w:ind w:firstLine="480" w:firstLineChars="200"/>
        <w:rPr>
          <w:rFonts w:ascii="宋体" w:hAnsi="宋体" w:eastAsia="宋体"/>
          <w:bCs/>
          <w:color w:val="000000"/>
          <w:sz w:val="24"/>
          <w:szCs w:val="24"/>
        </w:rPr>
      </w:pPr>
      <w:r>
        <w:rPr>
          <w:rFonts w:hint="eastAsia" w:ascii="宋体" w:hAnsi="宋体" w:eastAsia="宋体"/>
          <w:bCs/>
          <w:color w:val="000000"/>
          <w:sz w:val="24"/>
          <w:szCs w:val="24"/>
        </w:rPr>
        <w:t>（一）安排</w:t>
      </w:r>
      <w:r>
        <w:rPr>
          <w:rFonts w:hint="eastAsia" w:ascii="宋体" w:hAnsi="宋体" w:eastAsia="宋体"/>
          <w:bCs/>
          <w:color w:val="000000"/>
          <w:sz w:val="24"/>
          <w:szCs w:val="24"/>
          <w:u w:val="single"/>
          <w:shd w:val="clear" w:color="auto" w:fill="FEF2CC" w:themeFill="accent4" w:themeFillTint="33"/>
        </w:rPr>
        <w:t xml:space="preserve">[ 1 </w:t>
      </w:r>
      <w:r>
        <w:rPr>
          <w:rFonts w:ascii="宋体" w:hAnsi="宋体" w:eastAsia="宋体"/>
          <w:bCs/>
          <w:color w:val="000000"/>
          <w:sz w:val="24"/>
          <w:szCs w:val="24"/>
          <w:u w:val="single"/>
          <w:shd w:val="clear" w:color="auto" w:fill="FEF2CC" w:themeFill="accent4" w:themeFillTint="33"/>
        </w:rPr>
        <w:t>]</w:t>
      </w:r>
      <w:r>
        <w:rPr>
          <w:rFonts w:hint="eastAsia" w:ascii="宋体" w:hAnsi="宋体" w:eastAsia="宋体"/>
          <w:bCs/>
          <w:color w:val="000000"/>
          <w:sz w:val="24"/>
          <w:szCs w:val="24"/>
        </w:rPr>
        <w:t>名工程师提供专人服务，并提供一支专业团队为医院提供专业服务保障。</w:t>
      </w:r>
    </w:p>
    <w:p>
      <w:pPr>
        <w:spacing w:line="360" w:lineRule="auto"/>
        <w:ind w:firstLine="480" w:firstLineChars="200"/>
        <w:rPr>
          <w:rFonts w:ascii="宋体" w:hAnsi="宋体" w:eastAsia="宋体"/>
          <w:bCs/>
          <w:color w:val="000000"/>
          <w:sz w:val="24"/>
          <w:szCs w:val="24"/>
        </w:rPr>
      </w:pPr>
      <w:r>
        <w:rPr>
          <w:rFonts w:hint="eastAsia" w:ascii="宋体" w:hAnsi="宋体" w:eastAsia="宋体"/>
          <w:bCs/>
          <w:color w:val="000000"/>
          <w:sz w:val="24"/>
          <w:szCs w:val="24"/>
        </w:rPr>
        <w:t>（二）运维服务内容：</w:t>
      </w:r>
    </w:p>
    <w:tbl>
      <w:tblPr>
        <w:tblStyle w:val="15"/>
        <w:tblW w:w="9258" w:type="dxa"/>
        <w:tblInd w:w="93" w:type="dxa"/>
        <w:tblLayout w:type="autofit"/>
        <w:tblCellMar>
          <w:top w:w="0" w:type="dxa"/>
          <w:left w:w="108" w:type="dxa"/>
          <w:bottom w:w="0" w:type="dxa"/>
          <w:right w:w="108" w:type="dxa"/>
        </w:tblCellMar>
      </w:tblPr>
      <w:tblGrid>
        <w:gridCol w:w="801"/>
        <w:gridCol w:w="1359"/>
        <w:gridCol w:w="7098"/>
      </w:tblGrid>
      <w:tr>
        <w:tblPrEx>
          <w:tblCellMar>
            <w:top w:w="0" w:type="dxa"/>
            <w:left w:w="108" w:type="dxa"/>
            <w:bottom w:w="0" w:type="dxa"/>
            <w:right w:w="108" w:type="dxa"/>
          </w:tblCellMar>
        </w:tblPrEx>
        <w:trPr>
          <w:trHeight w:val="515" w:hRule="atLeast"/>
        </w:trPr>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spacing w:line="360" w:lineRule="auto"/>
              <w:ind w:firstLine="0" w:firstLineChars="0"/>
              <w:jc w:val="center"/>
              <w:textAlignment w:val="center"/>
              <w:rPr>
                <w:rFonts w:ascii="宋体" w:hAnsi="宋体" w:eastAsia="宋体" w:cs="宋体"/>
                <w:color w:val="000000"/>
              </w:rPr>
            </w:pPr>
            <w:r>
              <w:rPr>
                <w:rFonts w:hint="eastAsia" w:ascii="宋体" w:hAnsi="宋体" w:eastAsia="宋体" w:cs="宋体"/>
                <w:color w:val="000000"/>
                <w:lang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工作事项</w:t>
            </w:r>
          </w:p>
        </w:tc>
        <w:tc>
          <w:tcPr>
            <w:tcW w:w="7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right="105" w:rightChars="50"/>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服务内容</w:t>
            </w:r>
          </w:p>
        </w:tc>
      </w:tr>
      <w:tr>
        <w:tblPrEx>
          <w:tblCellMar>
            <w:top w:w="0" w:type="dxa"/>
            <w:left w:w="108" w:type="dxa"/>
            <w:bottom w:w="0" w:type="dxa"/>
            <w:right w:w="108" w:type="dxa"/>
          </w:tblCellMar>
        </w:tblPrEx>
        <w:trPr>
          <w:trHeight w:val="17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textAlignment w:val="center"/>
              <w:rPr>
                <w:rFonts w:ascii="宋体" w:hAnsi="宋体" w:eastAsia="宋体" w:cs="宋体"/>
                <w:color w:val="000000"/>
                <w:sz w:val="24"/>
                <w:szCs w:val="24"/>
              </w:rPr>
            </w:pPr>
            <w:r>
              <w:rPr>
                <w:rFonts w:ascii="宋体" w:hAnsi="宋体" w:eastAsia="宋体" w:cs="宋体"/>
                <w:color w:val="000000"/>
                <w:sz w:val="24"/>
                <w:szCs w:val="24"/>
                <w:lang w:bidi="ar"/>
              </w:rPr>
              <w:t>1</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维保服务内容</w:t>
            </w:r>
          </w:p>
        </w:tc>
        <w:tc>
          <w:tcPr>
            <w:tcW w:w="7098" w:type="dxa"/>
            <w:tcBorders>
              <w:top w:val="single" w:color="000000" w:sz="4" w:space="0"/>
              <w:left w:val="single" w:color="000000" w:sz="4" w:space="0"/>
              <w:bottom w:val="single" w:color="000000" w:sz="4" w:space="0"/>
              <w:right w:val="single" w:color="000000" w:sz="4" w:space="0"/>
            </w:tcBorders>
            <w:shd w:val="clear" w:color="auto" w:fill="FFFFFF"/>
            <w:vAlign w:val="bottom"/>
          </w:tcPr>
          <w:p>
            <w:pPr>
              <w:pStyle w:val="21"/>
              <w:widowControl/>
              <w:numPr>
                <w:ilvl w:val="255"/>
                <w:numId w:val="0"/>
              </w:numPr>
              <w:spacing w:before="156" w:beforeLines="50" w:after="156" w:afterLines="50" w:line="360" w:lineRule="auto"/>
              <w:ind w:right="105" w:rightChars="50" w:firstLine="420" w:firstLineChars="200"/>
              <w:textAlignment w:val="center"/>
              <w:rPr>
                <w:rFonts w:ascii="宋体" w:hAnsi="宋体" w:eastAsia="宋体"/>
                <w:color w:val="000000"/>
                <w:kern w:val="0"/>
                <w:highlight w:val="none"/>
                <w:lang w:bidi="ar"/>
              </w:rPr>
            </w:pPr>
            <w:r>
              <w:rPr>
                <w:rFonts w:ascii="宋体" w:hAnsi="宋体" w:eastAsia="宋体"/>
                <w:color w:val="000000"/>
                <w:kern w:val="0"/>
                <w:highlight w:val="none"/>
                <w:lang w:bidi="ar"/>
              </w:rPr>
              <w:t>1、提供</w:t>
            </w:r>
            <w:r>
              <w:rPr>
                <w:rFonts w:hint="eastAsia" w:ascii="宋体" w:hAnsi="宋体" w:eastAsia="宋体"/>
                <w:color w:val="000000"/>
                <w:kern w:val="0"/>
                <w:highlight w:val="none"/>
                <w:lang w:val="en-US" w:eastAsia="zh-CN" w:bidi="ar"/>
              </w:rPr>
              <w:t>三</w:t>
            </w:r>
            <w:r>
              <w:rPr>
                <w:rFonts w:ascii="宋体" w:hAnsi="宋体" w:eastAsia="宋体"/>
                <w:color w:val="000000"/>
                <w:kern w:val="0"/>
                <w:highlight w:val="none"/>
                <w:lang w:bidi="ar"/>
              </w:rPr>
              <w:t>年系统运行维护服务(</w:t>
            </w:r>
            <w:r>
              <w:rPr>
                <w:rFonts w:ascii="宋体" w:hAnsi="宋体" w:eastAsia="宋体"/>
                <w:b/>
                <w:bCs/>
                <w:highlight w:val="none"/>
              </w:rPr>
              <w:t>服务期限自</w:t>
            </w:r>
            <w:r>
              <w:rPr>
                <w:rFonts w:hint="eastAsia" w:ascii="宋体" w:hAnsi="宋体" w:eastAsia="宋体"/>
                <w:b/>
                <w:bCs/>
                <w:highlight w:val="none"/>
              </w:rPr>
              <w:t>合同签订起</w:t>
            </w:r>
            <w:r>
              <w:rPr>
                <w:rFonts w:hint="eastAsia" w:ascii="宋体" w:hAnsi="宋体" w:eastAsia="宋体"/>
                <w:b/>
                <w:bCs/>
                <w:highlight w:val="none"/>
                <w:lang w:val="en-US" w:eastAsia="zh-CN"/>
              </w:rPr>
              <w:t>一</w:t>
            </w:r>
            <w:r>
              <w:rPr>
                <w:rFonts w:hint="eastAsia" w:ascii="宋体" w:hAnsi="宋体" w:eastAsia="宋体"/>
                <w:b/>
                <w:bCs/>
                <w:highlight w:val="none"/>
              </w:rPr>
              <w:t>年期</w:t>
            </w:r>
            <w:r>
              <w:rPr>
                <w:rFonts w:hint="eastAsia" w:ascii="宋体" w:hAnsi="宋体" w:eastAsia="宋体"/>
                <w:b/>
                <w:bCs/>
                <w:highlight w:val="none"/>
                <w:lang w:eastAsia="zh-CN"/>
              </w:rPr>
              <w:t>，</w:t>
            </w:r>
            <w:r>
              <w:rPr>
                <w:rFonts w:hint="eastAsia" w:ascii="宋体" w:hAnsi="宋体" w:eastAsia="宋体"/>
                <w:b/>
                <w:bCs/>
                <w:highlight w:val="none"/>
                <w:lang w:val="en-US" w:eastAsia="zh-CN"/>
              </w:rPr>
              <w:t>每年考核合格后续签</w:t>
            </w:r>
            <w:r>
              <w:rPr>
                <w:rFonts w:ascii="宋体" w:hAnsi="宋体" w:eastAsia="宋体"/>
                <w:color w:val="000000"/>
                <w:kern w:val="0"/>
                <w:highlight w:val="none"/>
                <w:lang w:bidi="ar"/>
              </w:rPr>
              <w:t>)。</w:t>
            </w:r>
          </w:p>
          <w:p>
            <w:pPr>
              <w:pStyle w:val="21"/>
              <w:numPr>
                <w:ilvl w:val="255"/>
                <w:numId w:val="0"/>
              </w:numPr>
              <w:spacing w:before="156" w:beforeLines="50" w:after="156" w:afterLines="50"/>
              <w:ind w:right="105" w:rightChars="50" w:firstLine="482" w:firstLineChars="200"/>
              <w:rPr>
                <w:rFonts w:hint="default" w:ascii="宋体" w:hAnsi="宋体" w:eastAsia="宋体"/>
                <w:highlight w:val="none"/>
                <w:lang w:val="en-US" w:eastAsia="zh-CN"/>
              </w:rPr>
            </w:pPr>
            <w:r>
              <w:rPr>
                <w:rFonts w:hint="eastAsia" w:ascii="宋体" w:hAnsi="宋体" w:eastAsia="宋体" w:cs="黑体"/>
                <w:b/>
                <w:bCs/>
                <w:sz w:val="24"/>
                <w:highlight w:val="none"/>
              </w:rPr>
              <w:t>★</w:t>
            </w:r>
            <w:r>
              <w:rPr>
                <w:rFonts w:ascii="宋体" w:hAnsi="宋体" w:eastAsia="宋体"/>
                <w:highlight w:val="none"/>
              </w:rPr>
              <w:t>2、bug修复和因bug导致的数据修复</w:t>
            </w:r>
            <w:r>
              <w:rPr>
                <w:rFonts w:hint="eastAsia" w:ascii="宋体" w:hAnsi="宋体" w:eastAsia="宋体"/>
                <w:highlight w:val="none"/>
                <w:lang w:val="en-US" w:eastAsia="zh-CN"/>
              </w:rPr>
              <w:t>或</w:t>
            </w:r>
            <w:r>
              <w:rPr>
                <w:rFonts w:hint="eastAsia" w:ascii="宋体" w:hAnsi="宋体" w:eastAsia="宋体"/>
                <w:color w:val="0000FF"/>
                <w:highlight w:val="none"/>
                <w:lang w:val="en-US" w:eastAsia="zh-CN"/>
              </w:rPr>
              <w:t>bug修复过程中出现的新bug修复</w:t>
            </w:r>
            <w:r>
              <w:rPr>
                <w:rFonts w:hint="eastAsia" w:ascii="宋体" w:hAnsi="宋体" w:eastAsia="宋体"/>
                <w:highlight w:val="none"/>
                <w:lang w:val="en-US" w:eastAsia="zh-CN"/>
              </w:rPr>
              <w:t>。</w:t>
            </w:r>
          </w:p>
          <w:p>
            <w:pPr>
              <w:pStyle w:val="21"/>
              <w:numPr>
                <w:ilvl w:val="255"/>
                <w:numId w:val="0"/>
              </w:numPr>
              <w:spacing w:before="156" w:beforeLines="50" w:after="156" w:afterLines="50"/>
              <w:ind w:right="105" w:rightChars="50" w:firstLine="420" w:firstLineChars="200"/>
              <w:rPr>
                <w:rFonts w:ascii="宋体" w:hAnsi="宋体" w:eastAsia="宋体"/>
                <w:highlight w:val="none"/>
              </w:rPr>
            </w:pPr>
            <w:r>
              <w:rPr>
                <w:rFonts w:ascii="宋体" w:hAnsi="宋体" w:eastAsia="宋体"/>
                <w:highlight w:val="none"/>
              </w:rPr>
              <w:t>3、电话咨询，系统应用培训；</w:t>
            </w:r>
          </w:p>
          <w:p>
            <w:pPr>
              <w:pStyle w:val="21"/>
              <w:numPr>
                <w:ilvl w:val="255"/>
                <w:numId w:val="0"/>
              </w:numPr>
              <w:spacing w:before="156" w:beforeLines="50" w:after="156" w:afterLines="50"/>
              <w:ind w:right="105" w:rightChars="50" w:firstLine="420" w:firstLineChars="200"/>
              <w:rPr>
                <w:rFonts w:ascii="宋体" w:hAnsi="宋体" w:eastAsia="宋体"/>
                <w:highlight w:val="none"/>
              </w:rPr>
            </w:pPr>
            <w:r>
              <w:rPr>
                <w:rFonts w:ascii="宋体" w:hAnsi="宋体" w:eastAsia="宋体"/>
                <w:highlight w:val="none"/>
              </w:rPr>
              <w:t>4、远程故障诊断，故障排除，如因软件原因， 乙方负责修复和故障排除；</w:t>
            </w:r>
          </w:p>
          <w:p>
            <w:pPr>
              <w:pStyle w:val="21"/>
              <w:numPr>
                <w:ilvl w:val="255"/>
                <w:numId w:val="0"/>
              </w:numPr>
              <w:spacing w:before="156" w:beforeLines="50" w:after="156" w:afterLines="50"/>
              <w:ind w:right="105" w:rightChars="50" w:firstLine="482" w:firstLineChars="200"/>
              <w:rPr>
                <w:rFonts w:ascii="宋体" w:hAnsi="宋体" w:eastAsia="宋体"/>
                <w:highlight w:val="none"/>
              </w:rPr>
            </w:pPr>
            <w:r>
              <w:rPr>
                <w:rFonts w:hint="eastAsia" w:ascii="宋体" w:hAnsi="宋体" w:eastAsia="宋体" w:cs="黑体"/>
                <w:b/>
                <w:bCs/>
                <w:sz w:val="24"/>
                <w:highlight w:val="none"/>
              </w:rPr>
              <w:t>★</w:t>
            </w:r>
            <w:r>
              <w:rPr>
                <w:rFonts w:ascii="宋体" w:hAnsi="宋体" w:eastAsia="宋体"/>
                <w:highlight w:val="none"/>
              </w:rPr>
              <w:t>5、季度系统维护</w:t>
            </w:r>
            <w:r>
              <w:rPr>
                <w:rFonts w:ascii="宋体" w:hAnsi="宋体" w:eastAsia="宋体"/>
                <w:color w:val="0000FF"/>
                <w:highlight w:val="none"/>
              </w:rPr>
              <w:t>（</w:t>
            </w:r>
            <w:r>
              <w:rPr>
                <w:rFonts w:hint="eastAsia" w:ascii="宋体" w:hAnsi="宋体" w:eastAsia="宋体"/>
                <w:color w:val="0000FF"/>
                <w:highlight w:val="none"/>
              </w:rPr>
              <w:t>院方</w:t>
            </w:r>
            <w:r>
              <w:rPr>
                <w:rFonts w:hint="eastAsia" w:ascii="宋体" w:hAnsi="宋体" w:eastAsia="宋体"/>
                <w:color w:val="0000FF"/>
                <w:highlight w:val="none"/>
                <w:lang w:val="en-US" w:eastAsia="zh-CN"/>
              </w:rPr>
              <w:t>不</w:t>
            </w:r>
            <w:r>
              <w:rPr>
                <w:rFonts w:ascii="宋体" w:hAnsi="宋体" w:eastAsia="宋体"/>
                <w:color w:val="0000FF"/>
                <w:highlight w:val="none"/>
              </w:rPr>
              <w:t>提供VPN支持</w:t>
            </w:r>
            <w:r>
              <w:rPr>
                <w:rFonts w:hint="eastAsia" w:ascii="宋体" w:hAnsi="宋体" w:eastAsia="宋体"/>
                <w:color w:val="0000FF"/>
                <w:highlight w:val="none"/>
                <w:lang w:val="en-US" w:eastAsia="zh-CN"/>
              </w:rPr>
              <w:t>情况下</w:t>
            </w:r>
            <w:r>
              <w:rPr>
                <w:rFonts w:ascii="宋体" w:hAnsi="宋体" w:eastAsia="宋体"/>
                <w:color w:val="0000FF"/>
                <w:highlight w:val="none"/>
              </w:rPr>
              <w:t>，</w:t>
            </w:r>
            <w:r>
              <w:rPr>
                <w:rFonts w:hint="eastAsia" w:ascii="宋体" w:hAnsi="宋体" w:eastAsia="宋体"/>
                <w:color w:val="0000FF"/>
                <w:highlight w:val="none"/>
                <w:lang w:val="en-US" w:eastAsia="zh-CN"/>
              </w:rPr>
              <w:t>每季度至少派一次专人进行系统维护</w:t>
            </w:r>
            <w:r>
              <w:rPr>
                <w:rFonts w:ascii="宋体" w:hAnsi="宋体" w:eastAsia="宋体"/>
                <w:color w:val="0000FF"/>
                <w:highlight w:val="none"/>
              </w:rPr>
              <w:t>）</w:t>
            </w:r>
            <w:r>
              <w:rPr>
                <w:rFonts w:hint="eastAsia" w:ascii="宋体" w:hAnsi="宋体" w:eastAsia="宋体"/>
                <w:highlight w:val="none"/>
                <w:lang w:val="en-US" w:eastAsia="zh-CN"/>
              </w:rPr>
              <w:t>，</w:t>
            </w:r>
            <w:r>
              <w:rPr>
                <w:rFonts w:ascii="宋体" w:hAnsi="宋体" w:eastAsia="宋体"/>
                <w:highlight w:val="none"/>
              </w:rPr>
              <w:t>包括网络安全审核、数据库备份确认</w:t>
            </w:r>
            <w:r>
              <w:rPr>
                <w:rFonts w:hint="eastAsia" w:ascii="宋体" w:hAnsi="宋体" w:eastAsia="宋体"/>
                <w:highlight w:val="none"/>
                <w:lang w:val="en-US" w:eastAsia="zh-CN"/>
              </w:rPr>
              <w:t>和</w:t>
            </w:r>
            <w:r>
              <w:rPr>
                <w:rFonts w:hint="eastAsia" w:ascii="宋体" w:hAnsi="宋体" w:eastAsia="宋体"/>
                <w:color w:val="FF0000"/>
                <w:highlight w:val="none"/>
                <w:lang w:val="en-US" w:eastAsia="zh-CN"/>
              </w:rPr>
              <w:t>数据备份有效性验证</w:t>
            </w:r>
            <w:r>
              <w:rPr>
                <w:rFonts w:ascii="宋体" w:hAnsi="宋体" w:eastAsia="宋体"/>
                <w:highlight w:val="none"/>
              </w:rPr>
              <w:t>等</w:t>
            </w:r>
            <w:r>
              <w:rPr>
                <w:rFonts w:hint="eastAsia" w:ascii="宋体" w:hAnsi="宋体" w:eastAsia="宋体"/>
                <w:color w:val="FF0000"/>
                <w:highlight w:val="none"/>
                <w:lang w:val="en-US" w:eastAsia="zh-CN"/>
              </w:rPr>
              <w:t>，确保数据不丢失</w:t>
            </w:r>
            <w:r>
              <w:rPr>
                <w:rFonts w:ascii="宋体" w:hAnsi="宋体" w:eastAsia="宋体"/>
                <w:highlight w:val="none"/>
              </w:rPr>
              <w:t>；</w:t>
            </w:r>
          </w:p>
          <w:p>
            <w:pPr>
              <w:pStyle w:val="21"/>
              <w:numPr>
                <w:ilvl w:val="255"/>
                <w:numId w:val="0"/>
              </w:numPr>
              <w:spacing w:before="156" w:beforeLines="50" w:after="156" w:afterLines="50"/>
              <w:ind w:right="105" w:rightChars="50" w:firstLine="482" w:firstLineChars="200"/>
              <w:rPr>
                <w:rFonts w:hint="default" w:ascii="宋体" w:hAnsi="宋体" w:eastAsia="宋体"/>
                <w:highlight w:val="none"/>
                <w:lang w:val="en-US" w:eastAsia="zh-CN"/>
              </w:rPr>
            </w:pPr>
            <w:r>
              <w:rPr>
                <w:rFonts w:hint="eastAsia" w:ascii="宋体" w:hAnsi="宋体" w:eastAsia="宋体" w:cs="黑体"/>
                <w:b/>
                <w:bCs/>
                <w:sz w:val="24"/>
                <w:highlight w:val="none"/>
              </w:rPr>
              <w:t>★</w:t>
            </w:r>
            <w:r>
              <w:rPr>
                <w:rFonts w:hint="eastAsia" w:ascii="宋体" w:hAnsi="宋体" w:eastAsia="宋体"/>
                <w:highlight w:val="none"/>
              </w:rPr>
              <w:t>6、</w:t>
            </w:r>
            <w:r>
              <w:rPr>
                <w:rFonts w:ascii="宋体" w:hAnsi="宋体" w:eastAsia="宋体"/>
                <w:highlight w:val="none"/>
              </w:rPr>
              <w:t>现有软件功能升级，包括bug修复、性能优化、及其它乙方针对软件的标准升级功能等</w:t>
            </w:r>
            <w:r>
              <w:rPr>
                <w:rFonts w:hint="eastAsia" w:ascii="宋体" w:hAnsi="宋体" w:eastAsia="宋体"/>
                <w:highlight w:val="none"/>
                <w:lang w:eastAsia="zh-CN"/>
              </w:rPr>
              <w:t>，</w:t>
            </w:r>
            <w:r>
              <w:rPr>
                <w:rFonts w:hint="eastAsia" w:ascii="宋体" w:hAnsi="宋体" w:eastAsia="宋体"/>
                <w:color w:val="0000FF"/>
                <w:highlight w:val="none"/>
                <w:lang w:val="en-US" w:eastAsia="zh-CN"/>
              </w:rPr>
              <w:t>系统产生的数据等符合临床试验相关法规要求</w:t>
            </w:r>
            <w:r>
              <w:rPr>
                <w:rFonts w:hint="eastAsia" w:ascii="宋体" w:hAnsi="宋体" w:eastAsia="宋体"/>
                <w:highlight w:val="none"/>
                <w:lang w:val="en-US" w:eastAsia="zh-CN"/>
              </w:rPr>
              <w:t>。</w:t>
            </w:r>
          </w:p>
          <w:p>
            <w:pPr>
              <w:pStyle w:val="21"/>
              <w:numPr>
                <w:ilvl w:val="255"/>
                <w:numId w:val="0"/>
              </w:numPr>
              <w:spacing w:before="156" w:beforeLines="50" w:after="156" w:afterLines="50"/>
              <w:ind w:right="105" w:rightChars="50" w:firstLine="482" w:firstLineChars="200"/>
              <w:rPr>
                <w:rFonts w:ascii="宋体" w:hAnsi="宋体" w:eastAsia="宋体" w:cs="宋体"/>
                <w:color w:val="0000FF"/>
                <w:highlight w:val="none"/>
              </w:rPr>
            </w:pPr>
            <w:r>
              <w:rPr>
                <w:rFonts w:hint="eastAsia" w:ascii="宋体" w:hAnsi="宋体" w:eastAsia="宋体" w:cs="黑体"/>
                <w:b/>
                <w:bCs/>
                <w:sz w:val="24"/>
                <w:highlight w:val="none"/>
              </w:rPr>
              <w:t>★</w:t>
            </w:r>
            <w:r>
              <w:rPr>
                <w:rFonts w:ascii="宋体" w:hAnsi="宋体" w:eastAsia="宋体"/>
                <w:highlight w:val="none"/>
              </w:rPr>
              <w:t>7</w:t>
            </w:r>
            <w:r>
              <w:rPr>
                <w:rFonts w:hint="eastAsia" w:ascii="宋体" w:hAnsi="宋体" w:eastAsia="宋体"/>
                <w:highlight w:val="none"/>
              </w:rPr>
              <w:t>、</w:t>
            </w:r>
            <w:r>
              <w:rPr>
                <w:rFonts w:hint="eastAsia" w:ascii="宋体" w:hAnsi="宋体" w:eastAsia="宋体" w:cs="宋体"/>
                <w:color w:val="000000"/>
                <w:highlight w:val="none"/>
              </w:rPr>
              <w:t>乙方提供系统日常使用操作的技术支持，保证</w:t>
            </w:r>
            <w:r>
              <w:rPr>
                <w:rFonts w:ascii="宋体" w:hAnsi="宋体" w:eastAsia="宋体" w:cs="宋体"/>
                <w:color w:val="000000"/>
                <w:highlight w:val="none"/>
              </w:rPr>
              <w:t>GCP</w:t>
            </w:r>
            <w:r>
              <w:rPr>
                <w:rFonts w:hint="eastAsia" w:ascii="宋体" w:hAnsi="宋体" w:eastAsia="宋体" w:cs="宋体"/>
                <w:color w:val="000000"/>
                <w:highlight w:val="none"/>
              </w:rPr>
              <w:t>管理平台的正常运行，每月进行一次系统巡检、维护。</w:t>
            </w:r>
            <w:r>
              <w:rPr>
                <w:rFonts w:hint="eastAsia" w:ascii="宋体" w:hAnsi="宋体" w:eastAsia="宋体" w:cs="宋体"/>
                <w:color w:val="0000FF"/>
                <w:highlight w:val="none"/>
              </w:rPr>
              <w:t>系统日志输出应完整清晰，按照问题严重程度进行划分,能够便于定位问题。出现系统问题时，提示应准确，便于排查。</w:t>
            </w:r>
          </w:p>
          <w:p>
            <w:pPr>
              <w:pStyle w:val="21"/>
              <w:numPr>
                <w:ilvl w:val="255"/>
                <w:numId w:val="0"/>
              </w:numPr>
              <w:spacing w:before="156" w:beforeLines="50" w:after="156" w:afterLines="50" w:line="360" w:lineRule="auto"/>
              <w:ind w:right="105" w:rightChars="50"/>
              <w:textAlignment w:val="bottom"/>
              <w:rPr>
                <w:rFonts w:ascii="宋体" w:hAnsi="宋体" w:eastAsia="宋体" w:cs="宋体"/>
                <w:color w:val="000000"/>
              </w:rPr>
            </w:pPr>
            <w:r>
              <w:rPr>
                <w:rFonts w:ascii="宋体" w:hAnsi="宋体" w:eastAsia="宋体" w:cs="宋体"/>
                <w:color w:val="000000"/>
              </w:rPr>
              <w:t>1</w:t>
            </w:r>
            <w:r>
              <w:rPr>
                <w:rFonts w:hint="eastAsia" w:ascii="宋体" w:hAnsi="宋体" w:eastAsia="宋体" w:cs="宋体"/>
                <w:color w:val="000000"/>
              </w:rPr>
              <w:t>）</w:t>
            </w:r>
            <w:r>
              <w:rPr>
                <w:rFonts w:ascii="宋体" w:hAnsi="宋体" w:eastAsia="宋体" w:cs="宋体"/>
                <w:color w:val="000000"/>
              </w:rPr>
              <w:t xml:space="preserve"> </w:t>
            </w:r>
            <w:r>
              <w:rPr>
                <w:rFonts w:hint="eastAsia" w:ascii="宋体" w:hAnsi="宋体" w:eastAsia="宋体" w:cs="宋体"/>
                <w:color w:val="000000"/>
              </w:rPr>
              <w:t>提供：</w:t>
            </w:r>
            <w:r>
              <w:rPr>
                <w:rFonts w:ascii="宋体" w:hAnsi="宋体" w:eastAsia="宋体" w:cs="宋体"/>
                <w:color w:val="000000"/>
              </w:rPr>
              <w:t>7*8</w:t>
            </w:r>
            <w:r>
              <w:rPr>
                <w:rFonts w:hint="eastAsia" w:ascii="宋体" w:hAnsi="宋体" w:eastAsia="宋体" w:cs="宋体"/>
                <w:color w:val="000000"/>
              </w:rPr>
              <w:t>小时，专人电话支持、邮件、远程协助技术支持</w:t>
            </w:r>
          </w:p>
          <w:p>
            <w:pPr>
              <w:pStyle w:val="21"/>
              <w:numPr>
                <w:ilvl w:val="255"/>
                <w:numId w:val="0"/>
              </w:numPr>
              <w:spacing w:before="156" w:beforeLines="50" w:after="156" w:afterLines="50" w:line="360" w:lineRule="auto"/>
              <w:ind w:right="105" w:rightChars="50"/>
              <w:textAlignment w:val="bottom"/>
              <w:rPr>
                <w:rFonts w:ascii="宋体" w:hAnsi="宋体" w:eastAsia="宋体" w:cs="宋体"/>
                <w:color w:val="000000"/>
              </w:rPr>
            </w:pPr>
            <w:r>
              <w:rPr>
                <w:rFonts w:ascii="宋体" w:hAnsi="宋体" w:eastAsia="宋体" w:cs="宋体"/>
                <w:color w:val="000000"/>
              </w:rPr>
              <w:t>2</w:t>
            </w:r>
            <w:r>
              <w:rPr>
                <w:rFonts w:hint="eastAsia" w:ascii="宋体" w:hAnsi="宋体" w:eastAsia="宋体" w:cs="宋体"/>
                <w:color w:val="000000"/>
              </w:rPr>
              <w:t>）</w:t>
            </w:r>
            <w:r>
              <w:rPr>
                <w:rFonts w:ascii="宋体" w:hAnsi="宋体" w:eastAsia="宋体" w:cs="宋体"/>
                <w:color w:val="000000"/>
              </w:rPr>
              <w:t xml:space="preserve"> </w:t>
            </w:r>
            <w:r>
              <w:rPr>
                <w:rFonts w:hint="eastAsia" w:ascii="宋体" w:hAnsi="宋体" w:eastAsia="宋体" w:cs="宋体"/>
                <w:color w:val="000000"/>
              </w:rPr>
              <w:t>提供</w:t>
            </w:r>
            <w:r>
              <w:rPr>
                <w:rFonts w:ascii="宋体" w:hAnsi="宋体" w:eastAsia="宋体" w:cs="宋体"/>
                <w:color w:val="000000"/>
              </w:rPr>
              <w:t>5*8</w:t>
            </w:r>
            <w:r>
              <w:rPr>
                <w:rFonts w:hint="eastAsia" w:ascii="宋体" w:hAnsi="宋体" w:eastAsia="宋体" w:cs="宋体"/>
                <w:color w:val="000000"/>
              </w:rPr>
              <w:t>小时，安排专人、专线，重要工作任务期间进行专项技术支持；（业务、技术指导）</w:t>
            </w:r>
          </w:p>
          <w:p>
            <w:pPr>
              <w:pStyle w:val="21"/>
              <w:numPr>
                <w:ilvl w:val="255"/>
                <w:numId w:val="0"/>
              </w:numPr>
              <w:spacing w:before="156" w:beforeLines="50" w:after="156" w:afterLines="50" w:line="360" w:lineRule="auto"/>
              <w:ind w:right="105" w:rightChars="50"/>
              <w:textAlignment w:val="bottom"/>
              <w:rPr>
                <w:rFonts w:hint="eastAsia" w:ascii="宋体" w:hAnsi="宋体" w:eastAsia="宋体" w:cs="宋体"/>
                <w:color w:val="FF0000"/>
                <w:lang w:val="en-US" w:eastAsia="zh-CN"/>
              </w:rPr>
            </w:pPr>
            <w:r>
              <w:rPr>
                <w:rFonts w:ascii="宋体" w:hAnsi="宋体" w:eastAsia="宋体" w:cs="宋体"/>
                <w:color w:val="000000"/>
              </w:rPr>
              <w:t>3</w:t>
            </w:r>
            <w:r>
              <w:rPr>
                <w:rFonts w:hint="eastAsia" w:ascii="宋体" w:hAnsi="宋体" w:eastAsia="宋体" w:cs="宋体"/>
                <w:color w:val="000000"/>
              </w:rPr>
              <w:t>）</w:t>
            </w:r>
            <w:r>
              <w:rPr>
                <w:rFonts w:ascii="宋体" w:hAnsi="宋体" w:eastAsia="宋体" w:cs="宋体"/>
                <w:color w:val="000000"/>
              </w:rPr>
              <w:t xml:space="preserve"> </w:t>
            </w:r>
            <w:r>
              <w:rPr>
                <w:rFonts w:hint="eastAsia" w:ascii="宋体" w:hAnsi="宋体" w:eastAsia="宋体" w:cs="宋体"/>
                <w:color w:val="000000"/>
              </w:rPr>
              <w:t>紧急问题，</w:t>
            </w:r>
            <w:r>
              <w:rPr>
                <w:rFonts w:hint="eastAsia" w:ascii="宋体" w:hAnsi="宋体" w:eastAsia="宋体" w:cs="宋体"/>
                <w:color w:val="0000FF"/>
                <w:lang w:val="en-US" w:eastAsia="zh-CN"/>
              </w:rPr>
              <w:t>4</w:t>
            </w:r>
            <w:r>
              <w:rPr>
                <w:rFonts w:hint="eastAsia" w:ascii="宋体" w:hAnsi="宋体" w:eastAsia="宋体" w:cs="宋体"/>
                <w:color w:val="000000"/>
              </w:rPr>
              <w:t>小时内响应</w:t>
            </w:r>
            <w:r>
              <w:rPr>
                <w:rFonts w:hint="eastAsia" w:ascii="宋体" w:hAnsi="宋体" w:eastAsia="宋体" w:cs="宋体"/>
                <w:color w:val="000000"/>
                <w:lang w:eastAsia="zh-CN"/>
              </w:rPr>
              <w:t>，</w:t>
            </w:r>
            <w:r>
              <w:rPr>
                <w:rFonts w:hint="eastAsia" w:ascii="宋体" w:hAnsi="宋体" w:eastAsia="宋体" w:cs="宋体"/>
                <w:color w:val="000000"/>
                <w:lang w:val="en-US" w:eastAsia="zh-CN"/>
              </w:rPr>
              <w:t>当天18:00前解决</w:t>
            </w:r>
            <w:r>
              <w:rPr>
                <w:rFonts w:hint="eastAsia" w:ascii="宋体" w:hAnsi="宋体" w:eastAsia="宋体" w:cs="宋体"/>
                <w:color w:val="000000"/>
              </w:rPr>
              <w:t>，</w:t>
            </w:r>
            <w:r>
              <w:rPr>
                <w:rFonts w:hint="eastAsia" w:ascii="宋体" w:hAnsi="宋体" w:eastAsia="宋体" w:cs="宋体"/>
                <w:color w:val="FF0000"/>
                <w:lang w:val="en-US" w:eastAsia="zh-CN"/>
              </w:rPr>
              <w:t>重大问题建议30分钟响应，8小时内解决</w:t>
            </w:r>
            <w:r>
              <w:rPr>
                <w:rFonts w:hint="eastAsia" w:ascii="宋体" w:hAnsi="宋体" w:eastAsia="宋体" w:cs="宋体"/>
                <w:color w:val="000000"/>
              </w:rPr>
              <w:t>，</w:t>
            </w:r>
            <w:r>
              <w:rPr>
                <w:rFonts w:hint="eastAsia" w:ascii="宋体" w:hAnsi="宋体" w:eastAsia="宋体" w:cs="宋体"/>
                <w:color w:val="FF0000"/>
                <w:lang w:val="en-US" w:eastAsia="zh-CN"/>
              </w:rPr>
              <w:t>72小时未解决重大问题需上门现场解决</w:t>
            </w:r>
            <w:r>
              <w:rPr>
                <w:rFonts w:hint="eastAsia" w:ascii="宋体" w:hAnsi="宋体" w:eastAsia="宋体" w:cs="宋体"/>
                <w:color w:val="000000"/>
                <w:lang w:eastAsia="zh-CN"/>
              </w:rPr>
              <w:t>。</w:t>
            </w:r>
            <w:r>
              <w:rPr>
                <w:rFonts w:hint="eastAsia" w:ascii="宋体" w:hAnsi="宋体" w:eastAsia="宋体" w:cs="宋体"/>
                <w:color w:val="FF0000"/>
                <w:lang w:val="en-US" w:eastAsia="zh-CN"/>
              </w:rPr>
              <w:t>一般问题24小时内响应，3个工作日内解决。（系统无法登陆、药物相关报表无法导出或导出错误或HIS和GCP系统的数据交互问题使用属于紧急问题；涉及数据及时性、一致性、完整性的问题属于重大问题，其他的属于一般问题）。</w:t>
            </w:r>
          </w:p>
          <w:p>
            <w:pPr>
              <w:pStyle w:val="21"/>
              <w:numPr>
                <w:ilvl w:val="255"/>
                <w:numId w:val="0"/>
              </w:numPr>
              <w:spacing w:before="156" w:beforeLines="50" w:after="156" w:afterLines="50" w:line="360" w:lineRule="auto"/>
              <w:ind w:right="105" w:rightChars="50" w:firstLine="482" w:firstLineChars="200"/>
              <w:textAlignment w:val="bottom"/>
              <w:rPr>
                <w:rFonts w:hint="default" w:ascii="宋体" w:hAnsi="宋体" w:eastAsia="宋体" w:cs="宋体"/>
                <w:color w:val="000000"/>
                <w:lang w:val="en-US" w:eastAsia="zh-CN"/>
              </w:rPr>
            </w:pPr>
            <w:r>
              <w:rPr>
                <w:rFonts w:hint="eastAsia" w:ascii="宋体" w:hAnsi="宋体" w:eastAsia="宋体" w:cs="Arial"/>
                <w:b/>
                <w:sz w:val="24"/>
              </w:rPr>
              <w:t>▲</w:t>
            </w:r>
            <w:r>
              <w:rPr>
                <w:rFonts w:hint="eastAsia" w:ascii="宋体" w:hAnsi="宋体" w:eastAsia="宋体" w:cs="宋体"/>
                <w:color w:val="000000"/>
                <w:lang w:val="en-US" w:eastAsia="zh-CN"/>
              </w:rPr>
              <w:t>8.</w:t>
            </w:r>
            <w:r>
              <w:rPr>
                <w:rFonts w:hint="eastAsia" w:ascii="宋体" w:hAnsi="宋体" w:eastAsia="宋体" w:cs="宋体"/>
                <w:color w:val="FF0000"/>
                <w:lang w:val="en-US" w:eastAsia="zh-CN"/>
              </w:rPr>
              <w:t>药物相关报表的导出应在15S内，其他报表和文件下载应在30s内下载，最长不超过2min，数据或文件上传不应卡顿，1min上传，最长不超过5min。</w:t>
            </w:r>
          </w:p>
          <w:p>
            <w:pPr>
              <w:pStyle w:val="21"/>
              <w:numPr>
                <w:ilvl w:val="255"/>
                <w:numId w:val="0"/>
              </w:numPr>
              <w:spacing w:before="156" w:beforeLines="50" w:after="156" w:afterLines="50"/>
              <w:ind w:right="105" w:rightChars="50" w:firstLine="482" w:firstLineChars="200"/>
              <w:rPr>
                <w:rFonts w:hint="default" w:ascii="宋体" w:hAnsi="宋体" w:eastAsia="宋体"/>
                <w:lang w:val="en-US" w:eastAsia="zh-CN"/>
              </w:rPr>
            </w:pPr>
            <w:r>
              <w:rPr>
                <w:rFonts w:hint="eastAsia" w:ascii="宋体" w:hAnsi="宋体" w:eastAsia="宋体" w:cs="Arial"/>
                <w:b/>
                <w:sz w:val="24"/>
              </w:rPr>
              <w:t>▲</w:t>
            </w:r>
            <w:r>
              <w:rPr>
                <w:rFonts w:hint="eastAsia" w:ascii="宋体" w:hAnsi="宋体" w:eastAsia="宋体"/>
                <w:lang w:val="en-US" w:eastAsia="zh-CN"/>
              </w:rPr>
              <w:t>9</w:t>
            </w:r>
            <w:r>
              <w:rPr>
                <w:rFonts w:ascii="宋体" w:hAnsi="宋体" w:eastAsia="宋体"/>
              </w:rPr>
              <w:t>.</w:t>
            </w:r>
            <w:r>
              <w:rPr>
                <w:rFonts w:hint="eastAsia" w:ascii="宋体" w:hAnsi="宋体" w:eastAsia="宋体"/>
              </w:rPr>
              <w:t>按照甲方要求，及时进行系统安全漏洞的整改。</w:t>
            </w:r>
          </w:p>
          <w:p>
            <w:pPr>
              <w:pStyle w:val="21"/>
              <w:numPr>
                <w:ilvl w:val="255"/>
                <w:numId w:val="0"/>
              </w:numPr>
              <w:spacing w:before="156" w:beforeLines="50" w:after="156" w:afterLines="50"/>
              <w:ind w:right="105" w:rightChars="50"/>
              <w:rPr>
                <w:rFonts w:hint="default" w:ascii="宋体" w:hAnsi="宋体"/>
                <w:szCs w:val="21"/>
                <w:lang w:val="en-US" w:eastAsia="zh-CN"/>
              </w:rPr>
            </w:pPr>
          </w:p>
        </w:tc>
      </w:tr>
      <w:bookmarkEnd w:id="5"/>
    </w:tbl>
    <w:p>
      <w:pPr>
        <w:pStyle w:val="21"/>
        <w:spacing w:line="360" w:lineRule="auto"/>
        <w:ind w:firstLine="0" w:firstLineChars="0"/>
        <w:rPr>
          <w:rFonts w:ascii="宋体" w:hAnsi="宋体" w:eastAsia="宋体"/>
          <w:bCs/>
          <w:color w:val="000000"/>
        </w:rPr>
      </w:pPr>
    </w:p>
    <w:p>
      <w:pPr>
        <w:pStyle w:val="2"/>
        <w:widowControl/>
        <w:numPr>
          <w:ilvl w:val="0"/>
          <w:numId w:val="2"/>
        </w:numPr>
        <w:adjustRightInd w:val="0"/>
        <w:spacing w:before="0" w:after="0" w:line="360" w:lineRule="auto"/>
        <w:ind w:left="420" w:right="210" w:rightChars="100"/>
        <w:contextualSpacing/>
        <w:jc w:val="left"/>
        <w:rPr>
          <w:rFonts w:ascii="宋体" w:hAnsi="宋体" w:eastAsia="宋体"/>
          <w:sz w:val="24"/>
          <w:szCs w:val="24"/>
        </w:rPr>
      </w:pPr>
      <w:r>
        <w:rPr>
          <w:rFonts w:hint="eastAsia" w:ascii="宋体" w:hAnsi="宋体" w:eastAsia="宋体"/>
          <w:sz w:val="24"/>
          <w:szCs w:val="24"/>
        </w:rPr>
        <w:t>服务标准和要求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乙方的服务工作必须同时达到以下标准和要求：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（一）在合同期间，乙方应保证运维人员稳定，除离职外，不能进行人员调整，如果有因离职引起的调整，须提前</w:t>
      </w:r>
      <w:r>
        <w:rPr>
          <w:rFonts w:hint="eastAsia" w:ascii="宋体" w:hAnsi="宋体" w:eastAsia="宋体"/>
          <w:color w:val="FF0000"/>
          <w:sz w:val="24"/>
          <w:szCs w:val="24"/>
          <w:lang w:val="en-US" w:eastAsia="zh-CN"/>
        </w:rPr>
        <w:t>15天</w:t>
      </w:r>
      <w:r>
        <w:rPr>
          <w:rFonts w:hint="eastAsia" w:ascii="宋体" w:hAnsi="宋体" w:eastAsia="宋体"/>
          <w:sz w:val="24"/>
          <w:szCs w:val="24"/>
        </w:rPr>
        <w:t>告知甲方并经甲方确认</w:t>
      </w:r>
      <w:r>
        <w:rPr>
          <w:rFonts w:hint="eastAsia" w:ascii="宋体" w:hAnsi="宋体" w:eastAsia="宋体"/>
          <w:color w:val="FF0000"/>
          <w:sz w:val="24"/>
          <w:szCs w:val="24"/>
          <w:lang w:val="en-US" w:eastAsia="zh-CN"/>
        </w:rPr>
        <w:t>同意</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二</w:t>
      </w:r>
      <w:r>
        <w:rPr>
          <w:rFonts w:hint="eastAsia" w:ascii="宋体" w:hAnsi="宋体" w:eastAsia="宋体"/>
          <w:sz w:val="24"/>
          <w:szCs w:val="24"/>
        </w:rPr>
        <w:t>）</w:t>
      </w:r>
      <w:r>
        <w:rPr>
          <w:rFonts w:ascii="宋体" w:hAnsi="宋体" w:eastAsia="宋体" w:cs="宋体"/>
          <w:sz w:val="24"/>
          <w:szCs w:val="24"/>
        </w:rPr>
        <w:t>乙方</w:t>
      </w:r>
      <w:r>
        <w:rPr>
          <w:rFonts w:hint="eastAsia" w:ascii="宋体" w:hAnsi="宋体" w:eastAsia="宋体" w:cs="宋体"/>
          <w:sz w:val="24"/>
          <w:szCs w:val="24"/>
        </w:rPr>
        <w:t>应</w:t>
      </w:r>
      <w:r>
        <w:rPr>
          <w:rFonts w:hint="eastAsia" w:ascii="宋体" w:hAnsi="宋体" w:eastAsia="宋体"/>
          <w:sz w:val="24"/>
          <w:szCs w:val="24"/>
        </w:rPr>
        <w:t>提供专业支持团队，在运维人员支持和配合下完成部分专职运维人员无法解决的问题和需求。</w:t>
      </w:r>
    </w:p>
    <w:p>
      <w:pPr>
        <w:spacing w:line="360" w:lineRule="auto"/>
        <w:ind w:firstLine="480" w:firstLineChars="200"/>
        <w:rPr>
          <w:rFonts w:ascii="宋体" w:hAnsi="宋体" w:eastAsia="宋体" w:cs="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三</w:t>
      </w:r>
      <w:r>
        <w:rPr>
          <w:rFonts w:hint="eastAsia" w:ascii="宋体" w:hAnsi="宋体" w:eastAsia="宋体"/>
          <w:sz w:val="24"/>
          <w:szCs w:val="24"/>
        </w:rPr>
        <w:t>）</w:t>
      </w:r>
      <w:r>
        <w:rPr>
          <w:rFonts w:ascii="宋体" w:hAnsi="宋体" w:eastAsia="宋体" w:cs="宋体"/>
          <w:sz w:val="24"/>
          <w:szCs w:val="24"/>
        </w:rPr>
        <w:t>乙方负责</w:t>
      </w:r>
      <w:r>
        <w:rPr>
          <w:rFonts w:hint="eastAsia" w:ascii="宋体" w:hAnsi="宋体" w:eastAsia="宋体" w:cs="宋体"/>
          <w:sz w:val="24"/>
          <w:szCs w:val="24"/>
        </w:rPr>
        <w:t>本合同项下</w:t>
      </w:r>
      <w:r>
        <w:rPr>
          <w:rFonts w:ascii="宋体" w:hAnsi="宋体" w:eastAsia="宋体" w:cs="宋体"/>
          <w:sz w:val="24"/>
          <w:szCs w:val="24"/>
        </w:rPr>
        <w:t>软件系统运行的稳定性，及时排除故障，确保系统在最优化的状态下正常运行，并提供必要的软件升级服务。</w:t>
      </w:r>
    </w:p>
    <w:p>
      <w:pPr>
        <w:spacing w:line="360" w:lineRule="auto"/>
        <w:ind w:firstLine="480" w:firstLineChars="200"/>
        <w:rPr>
          <w:rFonts w:ascii="宋体" w:hAnsi="宋体" w:eastAsia="宋体" w:cs="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四</w:t>
      </w:r>
      <w:r>
        <w:rPr>
          <w:rFonts w:hint="eastAsia" w:ascii="宋体" w:hAnsi="宋体" w:eastAsia="宋体"/>
          <w:sz w:val="24"/>
          <w:szCs w:val="24"/>
        </w:rPr>
        <w:t>）</w:t>
      </w:r>
      <w:r>
        <w:rPr>
          <w:rFonts w:ascii="宋体" w:hAnsi="宋体" w:eastAsia="宋体" w:cs="宋体"/>
          <w:sz w:val="24"/>
          <w:szCs w:val="24"/>
        </w:rPr>
        <w:t>甲方发现软件质量或性能与合同要求不符时，乙方应在收到通知后在甲方规定期限内修改和完善。乙方逾期未</w:t>
      </w:r>
      <w:r>
        <w:rPr>
          <w:rFonts w:hint="eastAsia" w:ascii="宋体" w:hAnsi="宋体" w:eastAsia="宋体" w:cs="宋体"/>
          <w:sz w:val="24"/>
          <w:szCs w:val="24"/>
        </w:rPr>
        <w:t>响应</w:t>
      </w:r>
      <w:r>
        <w:rPr>
          <w:rFonts w:ascii="宋体" w:hAnsi="宋体" w:eastAsia="宋体" w:cs="宋体"/>
          <w:sz w:val="24"/>
          <w:szCs w:val="24"/>
        </w:rPr>
        <w:t>或处理，视为乙方违约。</w:t>
      </w:r>
    </w:p>
    <w:p>
      <w:pPr>
        <w:spacing w:line="360" w:lineRule="auto"/>
        <w:ind w:firstLine="480" w:firstLineChars="200"/>
        <w:rPr>
          <w:rFonts w:ascii="宋体" w:hAnsi="宋体" w:eastAsia="宋体" w:cs="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五</w:t>
      </w:r>
      <w:r>
        <w:rPr>
          <w:rFonts w:hint="eastAsia" w:ascii="宋体" w:hAnsi="宋体" w:eastAsia="宋体"/>
          <w:sz w:val="24"/>
          <w:szCs w:val="24"/>
        </w:rPr>
        <w:t>）</w:t>
      </w:r>
      <w:r>
        <w:rPr>
          <w:rFonts w:ascii="宋体" w:hAnsi="宋体" w:eastAsia="宋体" w:cs="宋体"/>
          <w:sz w:val="24"/>
          <w:szCs w:val="24"/>
        </w:rPr>
        <w:t>乙方</w:t>
      </w:r>
      <w:r>
        <w:rPr>
          <w:rFonts w:hint="eastAsia" w:ascii="宋体" w:hAnsi="宋体" w:eastAsia="宋体" w:cs="宋体"/>
          <w:sz w:val="24"/>
          <w:szCs w:val="24"/>
        </w:rPr>
        <w:t>应</w:t>
      </w:r>
      <w:r>
        <w:rPr>
          <w:rFonts w:hint="eastAsia" w:ascii="宋体" w:hAnsi="宋体" w:eastAsia="宋体" w:cs="微软雅黑"/>
          <w:sz w:val="24"/>
          <w:szCs w:val="24"/>
        </w:rPr>
        <w:t>提供</w:t>
      </w:r>
      <w:r>
        <w:rPr>
          <w:rFonts w:hint="eastAsia" w:ascii="宋体" w:hAnsi="宋体" w:eastAsia="宋体" w:cs="微软雅黑"/>
          <w:sz w:val="24"/>
          <w:szCs w:val="24"/>
          <w:u w:val="single"/>
          <w:shd w:val="clear" w:color="auto" w:fill="FEF2CC" w:themeFill="accent4" w:themeFillTint="33"/>
        </w:rPr>
        <w:t xml:space="preserve">[ 1 </w:t>
      </w:r>
      <w:r>
        <w:rPr>
          <w:rFonts w:ascii="宋体" w:hAnsi="宋体" w:eastAsia="宋体" w:cs="微软雅黑"/>
          <w:sz w:val="24"/>
          <w:szCs w:val="24"/>
          <w:u w:val="single"/>
          <w:shd w:val="clear" w:color="auto" w:fill="FEF2CC" w:themeFill="accent4" w:themeFillTint="33"/>
        </w:rPr>
        <w:t>]</w:t>
      </w:r>
      <w:r>
        <w:rPr>
          <w:rFonts w:hint="eastAsia" w:ascii="宋体" w:hAnsi="宋体" w:eastAsia="宋体" w:cs="微软雅黑"/>
          <w:sz w:val="24"/>
          <w:szCs w:val="24"/>
        </w:rPr>
        <w:t>名专业、稳定的维护工程师提供运维服务，</w:t>
      </w:r>
      <w:r>
        <w:rPr>
          <w:rFonts w:ascii="宋体" w:hAnsi="宋体" w:eastAsia="宋体" w:cs="宋体"/>
          <w:sz w:val="24"/>
          <w:szCs w:val="24"/>
        </w:rPr>
        <w:t>提供合同约定的技术支持、服务请求、故障报修、技术咨询的单点专员联系，同时加强系统的监控、巡检及管理。对所有问题的记录、分派、跟踪和管理、分析和报告</w:t>
      </w:r>
      <w:r>
        <w:rPr>
          <w:rFonts w:hint="eastAsia" w:ascii="宋体" w:hAnsi="宋体" w:eastAsia="宋体" w:cs="宋体"/>
          <w:sz w:val="24"/>
          <w:szCs w:val="24"/>
        </w:rPr>
        <w:t>，并</w:t>
      </w:r>
      <w:r>
        <w:rPr>
          <w:rFonts w:ascii="宋体" w:hAnsi="宋体" w:eastAsia="宋体" w:cs="宋体"/>
          <w:sz w:val="24"/>
          <w:szCs w:val="24"/>
          <w:highlight w:val="none"/>
        </w:rPr>
        <w:t>定期汇总编制运维</w:t>
      </w:r>
      <w:r>
        <w:rPr>
          <w:rFonts w:hint="eastAsia" w:ascii="宋体" w:hAnsi="宋体" w:eastAsia="宋体" w:cs="宋体"/>
          <w:sz w:val="24"/>
          <w:szCs w:val="24"/>
          <w:highlight w:val="none"/>
        </w:rPr>
        <w:t>工作</w:t>
      </w:r>
      <w:r>
        <w:rPr>
          <w:rFonts w:ascii="宋体" w:hAnsi="宋体" w:eastAsia="宋体" w:cs="宋体"/>
          <w:sz w:val="24"/>
          <w:szCs w:val="24"/>
          <w:highlight w:val="none"/>
        </w:rPr>
        <w:t>报</w:t>
      </w:r>
      <w:r>
        <w:rPr>
          <w:rFonts w:hint="eastAsia" w:ascii="宋体" w:hAnsi="宋体" w:eastAsia="宋体" w:cs="宋体"/>
          <w:sz w:val="24"/>
          <w:szCs w:val="24"/>
          <w:highlight w:val="none"/>
        </w:rPr>
        <w:t>告</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六</w:t>
      </w:r>
      <w:r>
        <w:rPr>
          <w:rFonts w:hint="eastAsia" w:ascii="宋体" w:hAnsi="宋体" w:eastAsia="宋体"/>
          <w:sz w:val="24"/>
          <w:szCs w:val="24"/>
        </w:rPr>
        <w:t>）</w:t>
      </w:r>
      <w:r>
        <w:rPr>
          <w:rFonts w:ascii="宋体" w:hAnsi="宋体" w:eastAsia="宋体" w:cs="宋体"/>
          <w:sz w:val="24"/>
          <w:szCs w:val="24"/>
        </w:rPr>
        <w:t>乙方</w:t>
      </w:r>
      <w:r>
        <w:rPr>
          <w:rFonts w:hint="eastAsia" w:ascii="宋体" w:hAnsi="宋体" w:eastAsia="宋体" w:cs="宋体"/>
          <w:sz w:val="24"/>
          <w:szCs w:val="24"/>
        </w:rPr>
        <w:t>应</w:t>
      </w:r>
      <w:r>
        <w:rPr>
          <w:rFonts w:hint="eastAsia" w:ascii="宋体" w:hAnsi="宋体" w:eastAsia="宋体" w:cs="微软雅黑"/>
          <w:sz w:val="24"/>
          <w:szCs w:val="24"/>
        </w:rPr>
        <w:t>提供</w:t>
      </w:r>
      <w:r>
        <w:rPr>
          <w:rFonts w:ascii="宋体" w:hAnsi="宋体" w:eastAsia="宋体" w:cs="微软雅黑"/>
          <w:sz w:val="24"/>
          <w:szCs w:val="24"/>
        </w:rPr>
        <w:t>7*24小时的</w:t>
      </w:r>
      <w:r>
        <w:rPr>
          <w:rFonts w:hint="eastAsia" w:ascii="宋体" w:hAnsi="宋体" w:eastAsia="宋体" w:cs="微软雅黑"/>
          <w:sz w:val="24"/>
          <w:szCs w:val="24"/>
          <w:lang w:val="en-US" w:eastAsia="zh-CN"/>
        </w:rPr>
        <w:t>三级缺陷</w:t>
      </w:r>
      <w:r>
        <w:rPr>
          <w:rFonts w:ascii="宋体" w:hAnsi="宋体" w:eastAsia="宋体" w:cs="微软雅黑"/>
          <w:sz w:val="24"/>
          <w:szCs w:val="24"/>
        </w:rPr>
        <w:t>响应服务</w:t>
      </w:r>
      <w:r>
        <w:rPr>
          <w:rFonts w:hint="eastAsia" w:ascii="宋体" w:hAnsi="宋体" w:eastAsia="宋体" w:cs="微软雅黑"/>
          <w:sz w:val="24"/>
          <w:szCs w:val="24"/>
        </w:rPr>
        <w:t>，</w:t>
      </w:r>
      <w:r>
        <w:rPr>
          <w:rFonts w:hint="eastAsia" w:ascii="宋体" w:hAnsi="宋体" w:eastAsia="宋体" w:cs="宋体"/>
          <w:sz w:val="24"/>
          <w:szCs w:val="24"/>
        </w:rPr>
        <w:t>缺陷：指软件功能不能按设计的要求在正确配置的硬件及网路环境里正常实现， 包括无法操作或结果不正确。除双方协商同意外，如下任一不正常原因导致的后果不能被认为是软件的缺陷：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1）甲方未按要求正确使用软件；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2）甲方未经授权修改或试图修改软件；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3）甲方未按要求选用正确的硬件和操作系统。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缺陷类型分三级：I级-关键性的， II级-重要性的，III级-常规性的。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I级缺陷：软件功能不能按设计的要求正常工作，导致甲方的工作无法继续进行（如功能缺乏、系统无响应等）。该类缺陷需要甲方通过电话直接通知乙方。乙方技术人员须</w:t>
      </w:r>
      <w:r>
        <w:rPr>
          <w:rFonts w:hint="eastAsia" w:ascii="宋体" w:hAnsi="宋体" w:eastAsia="宋体" w:cs="宋体"/>
          <w:color w:val="FF0000"/>
          <w:sz w:val="24"/>
          <w:szCs w:val="24"/>
        </w:rPr>
        <w:t>在</w:t>
      </w:r>
      <w:r>
        <w:rPr>
          <w:rFonts w:hint="eastAsia" w:ascii="宋体" w:hAnsi="宋体" w:eastAsia="宋体" w:cs="宋体"/>
          <w:color w:val="FF0000"/>
          <w:sz w:val="24"/>
          <w:szCs w:val="24"/>
          <w:lang w:val="en-US" w:eastAsia="zh-CN"/>
        </w:rPr>
        <w:t>30分钟</w:t>
      </w:r>
      <w:r>
        <w:rPr>
          <w:rFonts w:hint="eastAsia" w:ascii="宋体" w:hAnsi="宋体" w:eastAsia="宋体" w:cs="宋体"/>
          <w:color w:val="FF0000"/>
          <w:sz w:val="24"/>
          <w:szCs w:val="24"/>
        </w:rPr>
        <w:t>工作时间内与</w:t>
      </w:r>
      <w:r>
        <w:rPr>
          <w:rFonts w:hint="eastAsia" w:ascii="宋体" w:hAnsi="宋体" w:eastAsia="宋体" w:cs="宋体"/>
          <w:sz w:val="24"/>
          <w:szCs w:val="24"/>
        </w:rPr>
        <w:t>甲方联系，并告知解决方案和计划。乙方将尽最大努力，尽快地解决缺陷，并提供进展报告。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II级缺陷：软件其功能不能按设计的要求完全正常工作，甲方可用其他办法使用软件的部分或有限的功能。该类缺陷需要甲方通过电话或电子邮件直接通知乙方。乙方技术人员须在</w:t>
      </w:r>
      <w:r>
        <w:rPr>
          <w:rFonts w:hint="eastAsia" w:ascii="宋体" w:hAnsi="宋体" w:eastAsia="宋体" w:cs="宋体"/>
          <w:color w:val="FF0000"/>
          <w:sz w:val="24"/>
          <w:szCs w:val="24"/>
        </w:rPr>
        <w:t>8小时</w:t>
      </w:r>
      <w:r>
        <w:rPr>
          <w:rFonts w:hint="eastAsia" w:ascii="宋体" w:hAnsi="宋体" w:eastAsia="宋体" w:cs="宋体"/>
          <w:sz w:val="24"/>
          <w:szCs w:val="24"/>
        </w:rPr>
        <w:t>工作时间内与甲方联系，并告知解决计划。乙方将尽最大努力， 尽快地解决缺陷，并提供进展报告。</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III级缺陷：软件或其书面材料有不正确逻辑、不正确描述、或功能存在问题，甲方可用其他办法或通过乙方实施的临时解决方案使用软件的所有功能。 该类缺陷需要甲方通过电子邮件或电话通知乙方。 乙方技术人员须在</w:t>
      </w:r>
      <w:r>
        <w:rPr>
          <w:rFonts w:hint="eastAsia" w:ascii="宋体" w:hAnsi="宋体" w:eastAsia="宋体" w:cs="宋体"/>
          <w:color w:val="FF0000"/>
          <w:sz w:val="24"/>
          <w:szCs w:val="24"/>
          <w:lang w:val="en-US" w:eastAsia="zh-CN"/>
        </w:rPr>
        <w:t>1</w:t>
      </w:r>
      <w:r>
        <w:rPr>
          <w:rFonts w:hint="eastAsia" w:ascii="宋体" w:hAnsi="宋体" w:eastAsia="宋体" w:cs="宋体"/>
          <w:color w:val="FF0000"/>
          <w:sz w:val="24"/>
          <w:szCs w:val="24"/>
        </w:rPr>
        <w:t>个</w:t>
      </w:r>
      <w:r>
        <w:rPr>
          <w:rFonts w:hint="eastAsia" w:ascii="宋体" w:hAnsi="宋体" w:eastAsia="宋体" w:cs="宋体"/>
          <w:sz w:val="24"/>
          <w:szCs w:val="24"/>
        </w:rPr>
        <w:t xml:space="preserve">工作日内与甲方联系、告知解决计划。乙方有权优先安排该类缺陷和确定是否将其解决方案包括在今后的软件更新中。乙方将向甲方提供周期性进展报告。 </w:t>
      </w:r>
    </w:p>
    <w:p>
      <w:pPr>
        <w:spacing w:line="360" w:lineRule="auto"/>
        <w:ind w:firstLine="480" w:firstLineChars="200"/>
        <w:rPr>
          <w:rFonts w:ascii="宋体" w:hAnsi="宋体" w:eastAsia="宋体" w:cs="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七</w:t>
      </w:r>
      <w:r>
        <w:rPr>
          <w:rFonts w:hint="eastAsia" w:ascii="宋体" w:hAnsi="宋体" w:eastAsia="宋体"/>
          <w:sz w:val="24"/>
          <w:szCs w:val="24"/>
        </w:rPr>
        <w:t>）</w:t>
      </w:r>
      <w:r>
        <w:rPr>
          <w:rFonts w:hint="eastAsia" w:ascii="宋体" w:hAnsi="宋体" w:eastAsia="宋体" w:cs="微软雅黑"/>
          <w:sz w:val="24"/>
          <w:szCs w:val="24"/>
        </w:rPr>
        <w:t>对于节假日</w:t>
      </w:r>
      <w:r>
        <w:rPr>
          <w:rFonts w:hint="eastAsia" w:ascii="宋体" w:hAnsi="宋体" w:eastAsia="宋体" w:cs="微软雅黑"/>
          <w:sz w:val="24"/>
          <w:szCs w:val="24"/>
          <w:lang w:val="en-US" w:eastAsia="zh-CN"/>
        </w:rPr>
        <w:t>等</w:t>
      </w:r>
      <w:r>
        <w:rPr>
          <w:rFonts w:hint="eastAsia" w:ascii="宋体" w:hAnsi="宋体" w:eastAsia="宋体" w:cs="微软雅黑"/>
          <w:sz w:val="24"/>
          <w:szCs w:val="24"/>
        </w:rPr>
        <w:t>无特殊要求现场服务时，乙方应提供以下</w:t>
      </w:r>
      <w:r>
        <w:rPr>
          <w:rFonts w:ascii="宋体" w:hAnsi="宋体" w:eastAsia="宋体" w:cs="微软雅黑"/>
          <w:sz w:val="24"/>
          <w:szCs w:val="24"/>
        </w:rPr>
        <w:t>3种服务方式：</w:t>
      </w:r>
      <w:r>
        <w:rPr>
          <w:rFonts w:hint="eastAsia" w:ascii="宋体" w:hAnsi="宋体" w:eastAsia="宋体" w:cs="微软雅黑"/>
          <w:sz w:val="24"/>
          <w:szCs w:val="24"/>
        </w:rPr>
        <w:t>在线服务，通过即时通信工具（如</w:t>
      </w:r>
      <w:r>
        <w:rPr>
          <w:rFonts w:ascii="宋体" w:hAnsi="宋体" w:eastAsia="宋体" w:cs="微软雅黑"/>
          <w:sz w:val="24"/>
          <w:szCs w:val="24"/>
        </w:rPr>
        <w:t>QQ、微信、邮件等）为用户提供提交问题、查询问题、解决问题的服务</w:t>
      </w:r>
      <w:r>
        <w:rPr>
          <w:rFonts w:hint="eastAsia" w:ascii="宋体" w:hAnsi="宋体" w:eastAsia="宋体" w:cs="微软雅黑"/>
          <w:sz w:val="24"/>
          <w:szCs w:val="24"/>
        </w:rPr>
        <w:t>；电话服务，通过电话为甲方解决问题的服务；远程服务，通过堡垒机远程连接对甲方的系统进行远程调试并解决问题的服务。</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八</w:t>
      </w:r>
      <w:r>
        <w:rPr>
          <w:rFonts w:hint="eastAsia" w:ascii="宋体" w:hAnsi="宋体" w:eastAsia="宋体"/>
          <w:sz w:val="24"/>
          <w:szCs w:val="24"/>
        </w:rPr>
        <w:t>）包括</w:t>
      </w:r>
      <w:r>
        <w:rPr>
          <w:rFonts w:hint="eastAsia" w:ascii="宋体" w:hAnsi="宋体" w:eastAsia="宋体"/>
          <w:sz w:val="24"/>
          <w:szCs w:val="24"/>
          <w:u w:val="single"/>
          <w:shd w:val="clear" w:color="auto" w:fill="FEF2CC" w:themeFill="accent4" w:themeFillTint="33"/>
        </w:rPr>
        <w:t>[</w:t>
      </w:r>
      <w:r>
        <w:rPr>
          <w:rFonts w:ascii="宋体" w:hAnsi="宋体" w:eastAsia="宋体"/>
          <w:sz w:val="24"/>
          <w:szCs w:val="24"/>
          <w:u w:val="single"/>
          <w:shd w:val="clear" w:color="auto" w:fill="FEF2CC" w:themeFill="accent4" w:themeFillTint="33"/>
        </w:rPr>
        <w:t xml:space="preserve"> </w:t>
      </w:r>
      <w:r>
        <w:rPr>
          <w:rFonts w:hint="eastAsia" w:ascii="宋体" w:hAnsi="宋体" w:eastAsia="宋体"/>
          <w:sz w:val="24"/>
          <w:szCs w:val="24"/>
          <w:u w:val="single"/>
          <w:shd w:val="clear" w:color="auto" w:fill="FEF2CC" w:themeFill="accent4" w:themeFillTint="33"/>
          <w:lang w:val="en-US" w:eastAsia="zh-CN"/>
        </w:rPr>
        <w:t xml:space="preserve"> </w:t>
      </w:r>
      <w:r>
        <w:rPr>
          <w:rFonts w:hint="eastAsia" w:ascii="宋体" w:hAnsi="宋体" w:eastAsia="宋体" w:cs="宋体"/>
          <w:bCs/>
          <w:color w:val="000000"/>
          <w:sz w:val="24"/>
          <w:szCs w:val="24"/>
          <w:u w:val="single"/>
          <w:shd w:val="clear" w:color="auto" w:fill="FEF2CC" w:themeFill="accent4" w:themeFillTint="33"/>
        </w:rPr>
        <w:t>临床试验GCP管理平台系统</w:t>
      </w:r>
      <w:r>
        <w:rPr>
          <w:rFonts w:hint="eastAsia" w:ascii="宋体" w:hAnsi="宋体" w:eastAsia="宋体" w:cs="宋体"/>
          <w:bCs/>
          <w:color w:val="000000"/>
          <w:sz w:val="24"/>
          <w:szCs w:val="24"/>
          <w:u w:val="single"/>
          <w:shd w:val="clear" w:color="auto" w:fill="FEF2CC" w:themeFill="accent4" w:themeFillTint="33"/>
          <w:lang w:val="en-US" w:eastAsia="zh-CN"/>
        </w:rPr>
        <w:t xml:space="preserve"> </w:t>
      </w:r>
      <w:r>
        <w:rPr>
          <w:rFonts w:ascii="宋体" w:hAnsi="宋体" w:eastAsia="宋体"/>
          <w:sz w:val="24"/>
          <w:szCs w:val="24"/>
          <w:u w:val="single"/>
          <w:shd w:val="clear" w:color="auto" w:fill="FEF2CC" w:themeFill="accent4" w:themeFillTint="33"/>
        </w:rPr>
        <w:t>]</w:t>
      </w:r>
      <w:r>
        <w:rPr>
          <w:rFonts w:hint="eastAsia" w:ascii="宋体" w:hAnsi="宋体" w:eastAsia="宋体"/>
          <w:sz w:val="24"/>
          <w:szCs w:val="24"/>
        </w:rPr>
        <w:t>现有功能的日常维护、培训服务等。</w:t>
      </w:r>
    </w:p>
    <w:p>
      <w:pPr>
        <w:pStyle w:val="21"/>
        <w:numPr>
          <w:ilvl w:val="255"/>
          <w:numId w:val="0"/>
        </w:numPr>
        <w:spacing w:before="156" w:beforeLines="50" w:after="156" w:afterLines="50" w:line="360" w:lineRule="auto"/>
        <w:ind w:left="479" w:leftChars="228" w:right="105" w:rightChars="50" w:firstLine="0" w:firstLineChars="0"/>
        <w:rPr>
          <w:rFonts w:hint="eastAsia" w:ascii="宋体" w:hAnsi="宋体" w:eastAsia="宋体" w:cs="微软雅黑"/>
          <w:color w:val="0000FF"/>
          <w:kern w:val="2"/>
          <w:sz w:val="24"/>
          <w:szCs w:val="24"/>
          <w:lang w:val="en-US" w:eastAsia="zh-CN" w:bidi="ar-SA"/>
        </w:rPr>
      </w:pPr>
      <w:r>
        <w:rPr>
          <w:rFonts w:hint="eastAsia" w:ascii="宋体" w:hAnsi="宋体" w:eastAsia="宋体"/>
          <w:sz w:val="24"/>
          <w:szCs w:val="24"/>
        </w:rPr>
        <w:t>（</w:t>
      </w:r>
      <w:r>
        <w:rPr>
          <w:rFonts w:hint="eastAsia" w:ascii="宋体" w:hAnsi="宋体" w:eastAsia="宋体" w:cs="微软雅黑"/>
          <w:kern w:val="2"/>
          <w:sz w:val="24"/>
          <w:szCs w:val="24"/>
          <w:lang w:val="en-US" w:eastAsia="zh-CN" w:bidi="ar-SA"/>
        </w:rPr>
        <w:t xml:space="preserve">九）为应对偶发事件，在工作较繁忙时，临时增派资源，以确保上述系统的正常运行。 </w:t>
      </w:r>
      <w:r>
        <w:rPr>
          <w:rFonts w:hint="eastAsia" w:ascii="宋体" w:hAnsi="宋体" w:eastAsia="宋体" w:cs="微软雅黑"/>
          <w:color w:val="0000FF"/>
          <w:kern w:val="2"/>
          <w:sz w:val="24"/>
          <w:szCs w:val="24"/>
          <w:lang w:val="en-US" w:eastAsia="zh-CN" w:bidi="ar-SA"/>
        </w:rPr>
        <w:t>（十）运维期间系统不应在正常操作中丢失数据，当用户正在使用系统时，系统不应瘫痪。</w:t>
      </w:r>
    </w:p>
    <w:p>
      <w:pPr>
        <w:pStyle w:val="21"/>
        <w:numPr>
          <w:ilvl w:val="255"/>
          <w:numId w:val="0"/>
        </w:numPr>
        <w:spacing w:before="156" w:beforeLines="50" w:after="156" w:afterLines="50" w:line="360" w:lineRule="auto"/>
        <w:ind w:right="105" w:rightChars="50" w:firstLine="480" w:firstLineChars="200"/>
        <w:rPr>
          <w:rFonts w:hint="eastAsia" w:ascii="宋体" w:hAnsi="宋体" w:eastAsia="宋体" w:cs="微软雅黑"/>
          <w:color w:val="0000FF"/>
          <w:kern w:val="2"/>
          <w:sz w:val="24"/>
          <w:szCs w:val="24"/>
          <w:lang w:val="en-US" w:eastAsia="zh-CN" w:bidi="ar-SA"/>
        </w:rPr>
      </w:pPr>
      <w:r>
        <w:rPr>
          <w:rFonts w:hint="eastAsia" w:ascii="宋体" w:hAnsi="宋体" w:eastAsia="宋体" w:cs="微软雅黑"/>
          <w:color w:val="0000FF"/>
          <w:kern w:val="2"/>
          <w:sz w:val="24"/>
          <w:szCs w:val="24"/>
          <w:lang w:val="en-US" w:eastAsia="zh-CN" w:bidi="ar-SA"/>
        </w:rPr>
        <w:t>（十一）运维期间提供积极有效的备份和恢复机制，应用崩溃重启后，关键业务状态可以24小时内恢复。快速恢复的前提是数据没有丢失，数据在物理上完整性和业务上的一致性。</w:t>
      </w:r>
    </w:p>
    <w:p>
      <w:pPr>
        <w:pStyle w:val="21"/>
        <w:numPr>
          <w:ilvl w:val="255"/>
          <w:numId w:val="0"/>
        </w:numPr>
        <w:spacing w:before="156" w:beforeLines="50" w:after="156" w:afterLines="50" w:line="360" w:lineRule="auto"/>
        <w:ind w:right="105" w:rightChars="50" w:firstLine="480" w:firstLineChars="200"/>
        <w:rPr>
          <w:rFonts w:hint="eastAsia" w:ascii="宋体" w:hAnsi="宋体" w:eastAsia="宋体" w:cs="微软雅黑"/>
          <w:color w:val="0000FF"/>
          <w:kern w:val="2"/>
          <w:sz w:val="24"/>
          <w:szCs w:val="24"/>
          <w:lang w:val="en-US" w:eastAsia="zh-CN" w:bidi="ar-SA"/>
        </w:rPr>
      </w:pPr>
      <w:r>
        <w:rPr>
          <w:rFonts w:hint="eastAsia" w:ascii="宋体" w:hAnsi="宋体" w:eastAsia="宋体" w:cs="微软雅黑"/>
          <w:color w:val="0000FF"/>
          <w:kern w:val="2"/>
          <w:sz w:val="24"/>
          <w:szCs w:val="24"/>
          <w:lang w:val="en-US" w:eastAsia="zh-CN" w:bidi="ar-SA"/>
        </w:rPr>
        <w:t>（十二）运维期间必须充分保证数据安全性，系统安全必须应遵循以下安全性原则：</w:t>
      </w:r>
    </w:p>
    <w:p>
      <w:pPr>
        <w:pStyle w:val="21"/>
        <w:numPr>
          <w:ilvl w:val="255"/>
          <w:numId w:val="0"/>
        </w:numPr>
        <w:spacing w:before="156" w:beforeLines="50" w:after="156" w:afterLines="50" w:line="360" w:lineRule="auto"/>
        <w:ind w:right="105" w:rightChars="50" w:firstLine="480" w:firstLineChars="200"/>
        <w:rPr>
          <w:rFonts w:hint="eastAsia" w:ascii="宋体" w:hAnsi="宋体" w:eastAsia="宋体" w:cs="微软雅黑"/>
          <w:color w:val="0000FF"/>
          <w:kern w:val="2"/>
          <w:sz w:val="24"/>
          <w:szCs w:val="24"/>
          <w:lang w:val="en-US" w:eastAsia="zh-CN" w:bidi="ar-SA"/>
        </w:rPr>
      </w:pPr>
      <w:r>
        <w:rPr>
          <w:rFonts w:hint="eastAsia" w:ascii="宋体" w:hAnsi="宋体" w:eastAsia="宋体" w:cs="微软雅黑"/>
          <w:color w:val="0000FF"/>
          <w:kern w:val="2"/>
          <w:sz w:val="24"/>
          <w:szCs w:val="24"/>
          <w:lang w:val="en-US" w:eastAsia="zh-CN" w:bidi="ar-SA"/>
        </w:rPr>
        <w:t>1）防止外部非法用户访问系统；</w:t>
      </w:r>
    </w:p>
    <w:p>
      <w:pPr>
        <w:pStyle w:val="21"/>
        <w:numPr>
          <w:ilvl w:val="255"/>
          <w:numId w:val="0"/>
        </w:numPr>
        <w:spacing w:before="156" w:beforeLines="50" w:after="156" w:afterLines="50" w:line="360" w:lineRule="auto"/>
        <w:ind w:right="105" w:rightChars="50" w:firstLine="480" w:firstLineChars="200"/>
        <w:rPr>
          <w:rFonts w:hint="eastAsia" w:ascii="宋体" w:hAnsi="宋体" w:eastAsia="宋体" w:cs="微软雅黑"/>
          <w:color w:val="0000FF"/>
          <w:kern w:val="2"/>
          <w:sz w:val="24"/>
          <w:szCs w:val="24"/>
          <w:lang w:val="en-US" w:eastAsia="zh-CN" w:bidi="ar-SA"/>
        </w:rPr>
      </w:pPr>
      <w:r>
        <w:rPr>
          <w:rFonts w:hint="eastAsia" w:ascii="宋体" w:hAnsi="宋体" w:eastAsia="宋体" w:cs="微软雅黑"/>
          <w:color w:val="0000FF"/>
          <w:kern w:val="2"/>
          <w:sz w:val="24"/>
          <w:szCs w:val="24"/>
          <w:lang w:val="en-US" w:eastAsia="zh-CN" w:bidi="ar-SA"/>
        </w:rPr>
        <w:t>2）防止内部合法用户的越权访问；</w:t>
      </w:r>
    </w:p>
    <w:p>
      <w:pPr>
        <w:pStyle w:val="21"/>
        <w:numPr>
          <w:ilvl w:val="255"/>
          <w:numId w:val="0"/>
        </w:numPr>
        <w:spacing w:before="156" w:beforeLines="50" w:after="156" w:afterLines="50" w:line="360" w:lineRule="auto"/>
        <w:ind w:right="105" w:rightChars="50" w:firstLine="480" w:firstLineChars="200"/>
        <w:rPr>
          <w:rFonts w:hint="eastAsia" w:ascii="宋体" w:hAnsi="宋体" w:eastAsia="宋体" w:cs="微软雅黑"/>
          <w:color w:val="0000FF"/>
          <w:kern w:val="2"/>
          <w:sz w:val="24"/>
          <w:szCs w:val="24"/>
          <w:lang w:val="en-US" w:eastAsia="zh-CN" w:bidi="ar-SA"/>
        </w:rPr>
      </w:pPr>
      <w:r>
        <w:rPr>
          <w:rFonts w:hint="eastAsia" w:ascii="宋体" w:hAnsi="宋体" w:eastAsia="宋体" w:cs="微软雅黑"/>
          <w:color w:val="0000FF"/>
          <w:kern w:val="2"/>
          <w:sz w:val="24"/>
          <w:szCs w:val="24"/>
          <w:lang w:val="en-US" w:eastAsia="zh-CN" w:bidi="ar-SA"/>
        </w:rPr>
        <w:t>3）防止意外的数据损害。</w:t>
      </w:r>
    </w:p>
    <w:p>
      <w:pPr>
        <w:pStyle w:val="21"/>
        <w:numPr>
          <w:ilvl w:val="255"/>
          <w:numId w:val="0"/>
        </w:numPr>
        <w:spacing w:before="156" w:beforeLines="50" w:after="156" w:afterLines="50" w:line="360" w:lineRule="auto"/>
        <w:ind w:right="105" w:rightChars="50" w:firstLine="480" w:firstLineChars="200"/>
        <w:rPr>
          <w:rFonts w:hint="default" w:ascii="宋体" w:hAnsi="宋体" w:eastAsia="宋体" w:cs="微软雅黑"/>
          <w:color w:val="0000FF"/>
          <w:kern w:val="2"/>
          <w:sz w:val="24"/>
          <w:szCs w:val="24"/>
          <w:lang w:val="en-US" w:eastAsia="zh-CN" w:bidi="ar-SA"/>
        </w:rPr>
      </w:pPr>
      <w:r>
        <w:rPr>
          <w:rFonts w:hint="eastAsia" w:ascii="宋体" w:hAnsi="宋体" w:eastAsia="宋体" w:cs="微软雅黑"/>
          <w:color w:val="0000FF"/>
          <w:kern w:val="2"/>
          <w:sz w:val="24"/>
          <w:szCs w:val="24"/>
          <w:lang w:val="en-US" w:eastAsia="zh-CN" w:bidi="ar-SA"/>
        </w:rPr>
        <w:t>4) 防止数据泄露。</w:t>
      </w:r>
    </w:p>
    <w:p>
      <w:pPr>
        <w:pStyle w:val="2"/>
        <w:pageBreakBefore/>
        <w:rPr>
          <w:rFonts w:ascii="宋体" w:hAnsi="宋体" w:eastAsia="宋体"/>
          <w:sz w:val="32"/>
        </w:rPr>
      </w:pPr>
      <w:r>
        <w:rPr>
          <w:rFonts w:hint="eastAsia" w:ascii="宋体" w:hAnsi="宋体" w:eastAsia="宋体"/>
          <w:sz w:val="32"/>
        </w:rPr>
        <w:t>第二部分 报价文件</w:t>
      </w:r>
    </w:p>
    <w:p>
      <w:pPr>
        <w:spacing w:after="50" w:line="480" w:lineRule="auto"/>
        <w:jc w:val="center"/>
        <w:rPr>
          <w:rFonts w:ascii="宋体" w:hAnsi="宋体" w:eastAsia="宋体" w:cs="Arial"/>
          <w:b/>
          <w:bCs/>
          <w:sz w:val="48"/>
          <w:szCs w:val="48"/>
        </w:rPr>
      </w:pPr>
      <w:r>
        <w:rPr>
          <w:rFonts w:hint="eastAsia" w:ascii="宋体" w:hAnsi="宋体" w:eastAsia="宋体" w:cs="Arial"/>
          <w:b/>
          <w:bCs/>
          <w:sz w:val="48"/>
          <w:szCs w:val="48"/>
        </w:rPr>
        <w:t>G</w:t>
      </w:r>
      <w:r>
        <w:rPr>
          <w:rFonts w:ascii="宋体" w:hAnsi="宋体" w:eastAsia="宋体" w:cs="Arial"/>
          <w:b/>
          <w:bCs/>
          <w:sz w:val="48"/>
          <w:szCs w:val="48"/>
        </w:rPr>
        <w:t>CP</w:t>
      </w:r>
      <w:r>
        <w:rPr>
          <w:rFonts w:hint="eastAsia" w:ascii="宋体" w:hAnsi="宋体" w:eastAsia="宋体" w:cs="Arial"/>
          <w:b/>
          <w:bCs/>
          <w:sz w:val="48"/>
          <w:szCs w:val="48"/>
        </w:rPr>
        <w:t>信息化服务采购项目</w:t>
      </w:r>
    </w:p>
    <w:p/>
    <w:p>
      <w:pPr>
        <w:outlineLvl w:val="2"/>
        <w:rPr>
          <w:rFonts w:ascii="宋体" w:hAnsi="宋体" w:eastAsia="宋体"/>
          <w:b/>
          <w:sz w:val="32"/>
          <w:szCs w:val="32"/>
        </w:rPr>
      </w:pPr>
      <w:r>
        <w:rPr>
          <w:rFonts w:hint="eastAsia" w:ascii="宋体" w:hAnsi="宋体" w:eastAsia="宋体"/>
          <w:b/>
          <w:sz w:val="32"/>
          <w:szCs w:val="32"/>
        </w:rPr>
        <w:t>一、报价一览表</w:t>
      </w:r>
    </w:p>
    <w:tbl>
      <w:tblPr>
        <w:tblStyle w:val="1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729"/>
        <w:gridCol w:w="1041"/>
        <w:gridCol w:w="1510"/>
        <w:gridCol w:w="1476"/>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8505" w:type="dxa"/>
            <w:gridSpan w:val="6"/>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widowControl/>
              <w:spacing w:line="276" w:lineRule="auto"/>
              <w:jc w:val="center"/>
              <w:rPr>
                <w:rFonts w:ascii="宋体" w:hAnsi="宋体" w:eastAsia="宋体" w:cs="宋体"/>
                <w:kern w:val="0"/>
                <w:sz w:val="28"/>
                <w:szCs w:val="28"/>
              </w:rPr>
            </w:pPr>
            <w:r>
              <w:rPr>
                <w:rFonts w:hint="eastAsia" w:ascii="宋体" w:hAnsi="宋体" w:eastAsia="宋体" w:cs="宋体"/>
                <w:kern w:val="0"/>
                <w:sz w:val="28"/>
                <w:szCs w:val="28"/>
              </w:rPr>
              <w:t>报价一览表【人民币：元】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8"/>
                <w:szCs w:val="28"/>
              </w:rPr>
            </w:pPr>
          </w:p>
        </w:tc>
        <w:tc>
          <w:tcPr>
            <w:tcW w:w="272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8"/>
                <w:szCs w:val="28"/>
              </w:rPr>
            </w:pPr>
            <w:r>
              <w:rPr>
                <w:rFonts w:hint="eastAsia" w:ascii="宋体" w:hAnsi="宋体" w:eastAsia="宋体" w:cs="宋体"/>
                <w:kern w:val="0"/>
                <w:sz w:val="28"/>
                <w:szCs w:val="28"/>
              </w:rPr>
              <w:t>采购项目名称</w:t>
            </w:r>
          </w:p>
        </w:tc>
        <w:tc>
          <w:tcPr>
            <w:tcW w:w="1041"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kern w:val="0"/>
                <w:sz w:val="28"/>
                <w:szCs w:val="28"/>
              </w:rPr>
            </w:pPr>
            <w:r>
              <w:rPr>
                <w:rFonts w:hint="eastAsia" w:ascii="宋体" w:hAnsi="宋体" w:eastAsia="宋体" w:cs="宋体"/>
                <w:kern w:val="0"/>
                <w:sz w:val="28"/>
                <w:szCs w:val="28"/>
              </w:rPr>
              <w:t>数量</w:t>
            </w:r>
          </w:p>
        </w:tc>
        <w:tc>
          <w:tcPr>
            <w:tcW w:w="151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kern w:val="0"/>
                <w:sz w:val="28"/>
                <w:szCs w:val="28"/>
              </w:rPr>
            </w:pPr>
            <w:r>
              <w:rPr>
                <w:rFonts w:hint="eastAsia" w:ascii="宋体" w:hAnsi="宋体" w:eastAsia="宋体" w:cs="宋体"/>
                <w:kern w:val="0"/>
                <w:sz w:val="28"/>
                <w:szCs w:val="28"/>
              </w:rPr>
              <w:t>单位</w:t>
            </w:r>
          </w:p>
        </w:tc>
        <w:tc>
          <w:tcPr>
            <w:tcW w:w="147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8"/>
                <w:szCs w:val="28"/>
              </w:rPr>
            </w:pPr>
            <w:r>
              <w:rPr>
                <w:rFonts w:hint="eastAsia" w:ascii="宋体" w:hAnsi="宋体" w:eastAsia="宋体" w:cs="宋体"/>
                <w:kern w:val="0"/>
                <w:sz w:val="28"/>
                <w:szCs w:val="28"/>
              </w:rPr>
              <w:t>单价</w:t>
            </w:r>
          </w:p>
        </w:tc>
        <w:tc>
          <w:tcPr>
            <w:tcW w:w="102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8"/>
                <w:szCs w:val="28"/>
              </w:rPr>
            </w:pPr>
            <w:r>
              <w:rPr>
                <w:rFonts w:hint="eastAsia" w:ascii="宋体" w:hAnsi="宋体" w:eastAsia="宋体" w:cs="宋体"/>
                <w:kern w:val="0"/>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8"/>
                <w:szCs w:val="28"/>
              </w:rPr>
            </w:pPr>
            <w:r>
              <w:rPr>
                <w:rFonts w:ascii="宋体" w:hAnsi="宋体" w:eastAsia="宋体" w:cs="宋体"/>
                <w:color w:val="000000"/>
                <w:kern w:val="0"/>
                <w:sz w:val="28"/>
                <w:szCs w:val="28"/>
              </w:rPr>
              <w:t>1</w:t>
            </w:r>
          </w:p>
        </w:tc>
        <w:tc>
          <w:tcPr>
            <w:tcW w:w="272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jc w:val="center"/>
              <w:rPr>
                <w:rFonts w:ascii="宋体" w:hAnsi="宋体" w:eastAsia="宋体" w:cs="宋体"/>
                <w:kern w:val="0"/>
                <w:sz w:val="28"/>
                <w:szCs w:val="28"/>
              </w:rPr>
            </w:pPr>
            <w:r>
              <w:rPr>
                <w:rFonts w:hint="eastAsia" w:ascii="宋体" w:hAnsi="宋体" w:eastAsia="宋体" w:cs="宋体"/>
                <w:kern w:val="0"/>
                <w:sz w:val="28"/>
                <w:szCs w:val="28"/>
              </w:rPr>
              <w:t>G</w:t>
            </w:r>
            <w:r>
              <w:rPr>
                <w:rFonts w:ascii="宋体" w:hAnsi="宋体" w:eastAsia="宋体" w:cs="宋体"/>
                <w:kern w:val="0"/>
                <w:sz w:val="28"/>
                <w:szCs w:val="28"/>
              </w:rPr>
              <w:t>CP</w:t>
            </w:r>
            <w:r>
              <w:rPr>
                <w:rFonts w:hint="eastAsia" w:ascii="宋体" w:hAnsi="宋体" w:eastAsia="宋体" w:cs="宋体"/>
                <w:kern w:val="0"/>
                <w:sz w:val="28"/>
                <w:szCs w:val="28"/>
              </w:rPr>
              <w:t>信息化服务</w:t>
            </w:r>
          </w:p>
        </w:tc>
        <w:tc>
          <w:tcPr>
            <w:tcW w:w="1041"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highlight w:val="none"/>
                <w:lang w:val="en-US" w:eastAsia="zh-CN"/>
              </w:rPr>
              <w:t>3</w:t>
            </w:r>
          </w:p>
        </w:tc>
        <w:tc>
          <w:tcPr>
            <w:tcW w:w="151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kern w:val="0"/>
                <w:sz w:val="28"/>
                <w:szCs w:val="28"/>
              </w:rPr>
            </w:pPr>
            <w:r>
              <w:rPr>
                <w:rFonts w:hint="eastAsia" w:ascii="宋体" w:hAnsi="宋体" w:eastAsia="宋体" w:cs="宋体"/>
                <w:kern w:val="0"/>
                <w:sz w:val="28"/>
                <w:szCs w:val="28"/>
              </w:rPr>
              <w:t>年</w:t>
            </w:r>
          </w:p>
        </w:tc>
        <w:tc>
          <w:tcPr>
            <w:tcW w:w="147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8"/>
                <w:szCs w:val="28"/>
              </w:rPr>
            </w:pPr>
          </w:p>
        </w:tc>
        <w:tc>
          <w:tcPr>
            <w:tcW w:w="102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i/>
                <w:iCs/>
                <w:kern w:val="0"/>
                <w:sz w:val="28"/>
                <w:szCs w:val="28"/>
              </w:rPr>
            </w:pPr>
            <w:r>
              <w:rPr>
                <w:rFonts w:hint="eastAsia" w:ascii="宋体" w:hAnsi="宋体" w:eastAsia="宋体" w:cs="宋体"/>
                <w:i/>
                <w:iCs/>
                <w:kern w:val="0"/>
                <w:sz w:val="28"/>
                <w:szCs w:val="28"/>
              </w:rPr>
              <w:t>备注</w:t>
            </w:r>
          </w:p>
        </w:tc>
        <w:tc>
          <w:tcPr>
            <w:tcW w:w="7783" w:type="dxa"/>
            <w:gridSpan w:val="5"/>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8"/>
                <w:szCs w:val="28"/>
              </w:rPr>
            </w:pPr>
            <w:r>
              <w:rPr>
                <w:rFonts w:hint="eastAsia" w:ascii="宋体" w:hAnsi="宋体" w:eastAsia="宋体" w:cs="宋体"/>
                <w:kern w:val="0"/>
                <w:sz w:val="28"/>
                <w:szCs w:val="28"/>
              </w:rPr>
              <w:t>合计</w:t>
            </w:r>
          </w:p>
        </w:tc>
        <w:tc>
          <w:tcPr>
            <w:tcW w:w="7783" w:type="dxa"/>
            <w:gridSpan w:val="5"/>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宋体" w:hAnsi="宋体" w:eastAsia="宋体" w:cs="宋体"/>
                <w:kern w:val="0"/>
                <w:sz w:val="28"/>
                <w:szCs w:val="28"/>
              </w:rPr>
            </w:pPr>
          </w:p>
        </w:tc>
      </w:tr>
    </w:tbl>
    <w:p>
      <w:pPr>
        <w:spacing w:line="360" w:lineRule="auto"/>
        <w:jc w:val="left"/>
        <w:rPr>
          <w:rFonts w:ascii="宋体" w:hAnsi="宋体" w:eastAsia="宋体"/>
          <w:kern w:val="0"/>
        </w:rPr>
      </w:pPr>
      <w:r>
        <w:rPr>
          <w:rFonts w:hint="eastAsia" w:ascii="宋体" w:hAnsi="宋体" w:eastAsia="宋体"/>
          <w:sz w:val="28"/>
          <w:szCs w:val="28"/>
        </w:rPr>
        <w:t>注：</w:t>
      </w:r>
      <w:r>
        <w:rPr>
          <w:rFonts w:hint="eastAsia" w:ascii="宋体" w:hAnsi="宋体" w:eastAsia="宋体"/>
          <w:kern w:val="0"/>
        </w:rPr>
        <w:t>报价有效期9</w:t>
      </w:r>
      <w:r>
        <w:rPr>
          <w:rFonts w:ascii="宋体" w:hAnsi="宋体" w:eastAsia="宋体"/>
          <w:kern w:val="0"/>
        </w:rPr>
        <w:t>0</w:t>
      </w:r>
      <w:r>
        <w:rPr>
          <w:rFonts w:hint="eastAsia" w:ascii="宋体" w:hAnsi="宋体" w:eastAsia="宋体"/>
          <w:kern w:val="0"/>
        </w:rPr>
        <w:t>天。</w:t>
      </w:r>
    </w:p>
    <w:p>
      <w:pPr>
        <w:wordWrap w:val="0"/>
        <w:spacing w:line="360" w:lineRule="auto"/>
        <w:jc w:val="right"/>
        <w:rPr>
          <w:rFonts w:ascii="宋体" w:hAnsi="宋体" w:eastAsia="宋体"/>
          <w:sz w:val="28"/>
          <w:szCs w:val="28"/>
        </w:rPr>
      </w:pPr>
      <w:r>
        <w:rPr>
          <w:rFonts w:hint="eastAsia" w:ascii="宋体" w:hAnsi="宋体" w:eastAsia="宋体"/>
          <w:sz w:val="28"/>
          <w:szCs w:val="28"/>
        </w:rPr>
        <w:t>供应商名称（盖单位公章）：</w:t>
      </w:r>
      <w:r>
        <w:rPr>
          <w:rFonts w:ascii="宋体" w:hAnsi="宋体" w:eastAsia="宋体"/>
          <w:sz w:val="28"/>
          <w:szCs w:val="28"/>
        </w:rPr>
        <w:t xml:space="preserve">         </w:t>
      </w:r>
    </w:p>
    <w:p>
      <w:pPr>
        <w:wordWrap w:val="0"/>
        <w:spacing w:line="360" w:lineRule="auto"/>
        <w:jc w:val="right"/>
        <w:rPr>
          <w:rFonts w:ascii="宋体" w:hAnsi="宋体" w:eastAsia="宋体"/>
          <w:sz w:val="28"/>
          <w:szCs w:val="28"/>
        </w:rPr>
      </w:pPr>
      <w:r>
        <w:rPr>
          <w:rFonts w:hint="eastAsia" w:ascii="宋体" w:hAnsi="宋体" w:eastAsia="宋体"/>
          <w:sz w:val="28"/>
          <w:szCs w:val="28"/>
        </w:rPr>
        <w:t>法定代表人（签字或签字章）：</w:t>
      </w:r>
      <w:r>
        <w:rPr>
          <w:rFonts w:ascii="宋体" w:hAnsi="宋体" w:eastAsia="宋体"/>
          <w:sz w:val="28"/>
          <w:szCs w:val="28"/>
        </w:rPr>
        <w:t xml:space="preserve">         </w:t>
      </w:r>
    </w:p>
    <w:p>
      <w:pPr>
        <w:wordWrap w:val="0"/>
        <w:spacing w:line="360" w:lineRule="auto"/>
        <w:jc w:val="right"/>
        <w:rPr>
          <w:rFonts w:ascii="宋体" w:hAnsi="宋体" w:eastAsia="宋体"/>
          <w:sz w:val="28"/>
          <w:szCs w:val="28"/>
        </w:rPr>
      </w:pPr>
      <w:r>
        <w:rPr>
          <w:rFonts w:hint="eastAsia" w:ascii="宋体" w:hAnsi="宋体" w:eastAsia="宋体"/>
          <w:sz w:val="28"/>
          <w:szCs w:val="28"/>
        </w:rPr>
        <w:t>被授权人（签字或签字章）：</w:t>
      </w:r>
      <w:r>
        <w:rPr>
          <w:rFonts w:ascii="宋体" w:hAnsi="宋体" w:eastAsia="宋体"/>
          <w:sz w:val="28"/>
          <w:szCs w:val="28"/>
        </w:rPr>
        <w:t xml:space="preserve">         </w:t>
      </w:r>
    </w:p>
    <w:p>
      <w:pPr>
        <w:widowControl/>
        <w:jc w:val="center"/>
        <w:rPr>
          <w:rFonts w:ascii="宋体" w:hAnsi="宋体" w:eastAsia="宋体" w:cs="宋体"/>
          <w:b/>
          <w:color w:val="000000"/>
          <w:kern w:val="0"/>
          <w:sz w:val="24"/>
          <w:szCs w:val="24"/>
          <w:shd w:val="clear" w:color="auto" w:fill="FFFFFF"/>
          <w:lang w:bidi="ar"/>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日期：</w:t>
      </w:r>
    </w:p>
    <w:sectPr>
      <w:pgSz w:w="11906" w:h="16838"/>
      <w:pgMar w:top="1440" w:right="1080" w:bottom="1440" w:left="108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pacing w:line="240" w:lineRule="atLeast"/>
      <w:jc w:val="left"/>
      <w:textAlignment w:val="baseline"/>
      <w:rPr>
        <w:rFonts w:eastAsia="宋体"/>
        <w:kern w:val="0"/>
        <w:sz w:val="18"/>
        <w:szCs w:val="20"/>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eastAsia="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jc w:val="left"/>
      <w:rPr>
        <w:rFonts w:eastAsia="宋体"/>
        <w:color w:val="00000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pacing w:line="240" w:lineRule="atLeast"/>
      <w:jc w:val="center"/>
      <w:textAlignment w:val="baseline"/>
      <w:rPr>
        <w:rFonts w:eastAsia="宋体"/>
        <w:kern w:val="0"/>
        <w:sz w:val="18"/>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pacing w:line="240" w:lineRule="atLeast"/>
      <w:jc w:val="center"/>
      <w:textAlignment w:val="baseline"/>
      <w:rPr>
        <w:rFonts w:eastAsia="宋体"/>
        <w:kern w:val="0"/>
        <w:sz w:val="1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D35DAF"/>
    <w:multiLevelType w:val="multilevel"/>
    <w:tmpl w:val="5CD35DAF"/>
    <w:lvl w:ilvl="0" w:tentative="0">
      <w:start w:val="1"/>
      <w:numFmt w:val="decimal"/>
      <w:lvlText w:val="（%1）"/>
      <w:lvlJc w:val="left"/>
      <w:pPr>
        <w:ind w:left="704" w:hanging="420"/>
      </w:pPr>
      <w:rPr>
        <w:rFonts w:hint="eastAsia" w:eastAsia="Arial Unicode MS"/>
        <w:b/>
        <w:i w:val="0"/>
        <w:color w:val="auto"/>
        <w:sz w:val="24"/>
      </w:rPr>
    </w:lvl>
    <w:lvl w:ilvl="1" w:tentative="0">
      <w:start w:val="1"/>
      <w:numFmt w:val="lowerLetter"/>
      <w:lvlText w:val="%2)"/>
      <w:lvlJc w:val="left"/>
      <w:pPr>
        <w:ind w:left="914" w:hanging="420"/>
      </w:pPr>
      <w:rPr>
        <w:rFonts w:hint="eastAsia"/>
      </w:rPr>
    </w:lvl>
    <w:lvl w:ilvl="2" w:tentative="0">
      <w:start w:val="1"/>
      <w:numFmt w:val="lowerRoman"/>
      <w:lvlText w:val="%3."/>
      <w:lvlJc w:val="right"/>
      <w:pPr>
        <w:ind w:left="1334" w:hanging="420"/>
      </w:pPr>
      <w:rPr>
        <w:rFonts w:hint="eastAsia"/>
      </w:rPr>
    </w:lvl>
    <w:lvl w:ilvl="3" w:tentative="0">
      <w:start w:val="1"/>
      <w:numFmt w:val="decimal"/>
      <w:lvlText w:val="%4."/>
      <w:lvlJc w:val="left"/>
      <w:pPr>
        <w:ind w:left="1754" w:hanging="420"/>
      </w:pPr>
      <w:rPr>
        <w:rFonts w:hint="eastAsia"/>
      </w:rPr>
    </w:lvl>
    <w:lvl w:ilvl="4" w:tentative="0">
      <w:start w:val="1"/>
      <w:numFmt w:val="lowerLetter"/>
      <w:lvlText w:val="%5)"/>
      <w:lvlJc w:val="left"/>
      <w:pPr>
        <w:ind w:left="2174" w:hanging="420"/>
      </w:pPr>
      <w:rPr>
        <w:rFonts w:hint="eastAsia"/>
      </w:rPr>
    </w:lvl>
    <w:lvl w:ilvl="5" w:tentative="0">
      <w:start w:val="1"/>
      <w:numFmt w:val="lowerRoman"/>
      <w:lvlText w:val="%6."/>
      <w:lvlJc w:val="right"/>
      <w:pPr>
        <w:ind w:left="2594" w:hanging="420"/>
      </w:pPr>
      <w:rPr>
        <w:rFonts w:hint="eastAsia"/>
      </w:rPr>
    </w:lvl>
    <w:lvl w:ilvl="6" w:tentative="0">
      <w:start w:val="1"/>
      <w:numFmt w:val="decimal"/>
      <w:lvlText w:val="%7."/>
      <w:lvlJc w:val="left"/>
      <w:pPr>
        <w:ind w:left="3014" w:hanging="420"/>
      </w:pPr>
      <w:rPr>
        <w:rFonts w:hint="eastAsia"/>
      </w:rPr>
    </w:lvl>
    <w:lvl w:ilvl="7" w:tentative="0">
      <w:start w:val="1"/>
      <w:numFmt w:val="lowerLetter"/>
      <w:lvlText w:val="%8)"/>
      <w:lvlJc w:val="left"/>
      <w:pPr>
        <w:ind w:left="3434" w:hanging="420"/>
      </w:pPr>
      <w:rPr>
        <w:rFonts w:hint="eastAsia"/>
      </w:rPr>
    </w:lvl>
    <w:lvl w:ilvl="8" w:tentative="0">
      <w:start w:val="1"/>
      <w:numFmt w:val="lowerRoman"/>
      <w:lvlText w:val="%9."/>
      <w:lvlJc w:val="right"/>
      <w:pPr>
        <w:ind w:left="3854" w:hanging="420"/>
      </w:pPr>
      <w:rPr>
        <w:rFonts w:hint="eastAsia"/>
      </w:rPr>
    </w:lvl>
  </w:abstractNum>
  <w:abstractNum w:abstractNumId="1">
    <w:nsid w:val="5E3C76D6"/>
    <w:multiLevelType w:val="multilevel"/>
    <w:tmpl w:val="5E3C76D6"/>
    <w:lvl w:ilvl="0" w:tentative="0">
      <w:start w:val="1"/>
      <w:numFmt w:val="chineseCountingThousand"/>
      <w:pStyle w:val="5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yMDY2NbUwNjM0MjJU0lEKTi0uzszPAykwrAUArqy2tSwAAAA="/>
    <w:docVar w:name="60890DD4000038D3" w:val=" "/>
    <w:docVar w:name="60890E840000E7B7" w:val=" "/>
    <w:docVar w:name="608A58C20000635A" w:val=" "/>
    <w:docVar w:name="608A5A1100002FAF" w:val=" "/>
    <w:docVar w:name="608A5B2D000084E0" w:val=" "/>
    <w:docVar w:name="609346380000DE9B" w:val=" "/>
    <w:docVar w:name="60938D74000015A8" w:val=" "/>
    <w:docVar w:name="60938E3600008442" w:val=" "/>
    <w:docVar w:name="609398E40000E6BE" w:val=" "/>
    <w:docVar w:name="621F847500002550" w:val=" "/>
    <w:docVar w:name="commondata" w:val="eyJoZGlkIjoiNmFhOTdlM2I5MjdjNmRkNTY1ODcwMDZkYjAwMjczMjQifQ=="/>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d5df2fs3r2se7eetps5090d5r2pt5sadder&quot;&gt;My EndNote Library&lt;record-ids&gt;&lt;item&gt;523&lt;/item&gt;&lt;item&gt;708&lt;/item&gt;&lt;item&gt;709&lt;/item&gt;&lt;item&gt;710&lt;/item&gt;&lt;item&gt;711&lt;/item&gt;&lt;item&gt;714&lt;/item&gt;&lt;item&gt;715&lt;/item&gt;&lt;item&gt;717&lt;/item&gt;&lt;item&gt;718&lt;/item&gt;&lt;item&gt;719&lt;/item&gt;&lt;item&gt;722&lt;/item&gt;&lt;item&gt;723&lt;/item&gt;&lt;item&gt;725&lt;/item&gt;&lt;item&gt;726&lt;/item&gt;&lt;item&gt;729&lt;/item&gt;&lt;item&gt;730&lt;/item&gt;&lt;item&gt;731&lt;/item&gt;&lt;item&gt;732&lt;/item&gt;&lt;item&gt;733&lt;/item&gt;&lt;item&gt;734&lt;/item&gt;&lt;item&gt;735&lt;/item&gt;&lt;item&gt;736&lt;/item&gt;&lt;item&gt;737&lt;/item&gt;&lt;item&gt;738&lt;/item&gt;&lt;item&gt;739&lt;/item&gt;&lt;/record-ids&gt;&lt;/item&gt;&lt;/Libraries&gt;"/>
    <w:docVar w:name="KSO_WPS_MARK_KEY" w:val="e8b71725-911e-4efb-b266-b686bb2875d8"/>
    <w:docVar w:name="KY_MEDREF_DOCUID" w:val="{7EFA3050-0BF7-4E30-9526-8FE30F26E23A}"/>
    <w:docVar w:name="KY_MEDREF_VERSION" w:val="3"/>
    <w:docVar w:name="QT.Ref{069E3C9A-EE6E-0484-E3EF-A2139F51670B}" w:val=" ADDIN QT.Ref.{069E3C9A-EE6E-0484-E3EF-A2139F51670B}&lt;Citation&gt;&lt;Group&gt;&lt;References&gt;&lt;Item&gt;&lt;ID&gt;2&lt;/ID&gt;&lt;UID&gt;{7FA92200-E346-11ED-B132-577E0FF6564C}&lt;/UID&gt;&lt;Title&gt;Patient&amp;nbsp;satisfaction&amp;nbsp;with&amp;nbsp;outpatient&amp;nbsp;care&amp;nbsp;in&amp;nbsp;China:&amp;nbsp;a&amp;nbsp;comparison&amp;nbsp;of&amp;nbsp;public&amp;nbsp;&amp;nbsp;secondary&amp;nbsp;and&amp;nbsp;tertiary&amp;nbsp;hospitals.&lt;/Title&gt;&lt;Template&gt;Journal&amp;nbsp;Article&lt;/Template&gt;&lt;Star&gt;0&lt;/Star&gt;&lt;Tag&gt;0&lt;/Tag&gt;&lt;Author&gt;Yan,&amp;nbsp;Jingjing;;Yao,&amp;nbsp;Jiansen;;Zhao,&amp;nbsp;Dahai&lt;/Author&gt;&lt;Year&gt;2021&lt;/Year&gt;&lt;Details&gt;&lt;JournalArticle_userId&gt;1375032&lt;/JournalArticle_userId&gt;&lt;JournalArticle_type&gt;期刊论文&lt;/JournalArticle_type&gt;&lt;_journal&gt;International&amp;nbsp;journal&amp;nbsp;for&amp;nbsp;quality&amp;nbsp;in&amp;nbsp;health&amp;nbsp;care&amp;nbsp;:&amp;nbsp;journal&amp;nbsp;of&amp;nbsp;the&amp;nbsp;International&amp;nbsp;&amp;nbsp;Society&amp;nbsp;for&amp;nbsp;Quality&amp;nbsp;in&amp;nbsp;Health&amp;nbsp;Care&lt;/_journal&gt;&lt;_volume&gt;33&lt;/_volume&gt;&lt;_issue&gt;1&lt;/_issue&gt;&lt;_abstract&gt;&lt;/_abstract&gt;&lt;_keywords&gt;China;;outpatient&amp;nbsp;care;;patient&amp;nbsp;satisfaction;;secondary&amp;nbsp;hospital;;tertiary&amp;nbsp;hospital&lt;/_keywords&gt;&lt;_url&gt;https://www.ncbi.nlm.nih.gov/pubmed/33404594&lt;/_url&gt;&lt;_doi&gt;10.1093/intqhc/mzab003&lt;/_doi&gt;&lt;JournalArticle_ImpactFactor&gt;0&lt;/JournalArticle_ImpactFactor&gt;&lt;_cited_count&gt;0&lt;/_cited_count&gt;&lt;JournalArticle_pISSN&gt;1353-4505&lt;/JournalArticle_pISSN&gt;&lt;_author_adr&gt;School&amp;nbsp;of&amp;nbsp;International&amp;nbsp;and&amp;nbsp;Public&amp;nbsp;Affairs,&amp;nbsp;Shanghai&amp;nbsp;Jiao&amp;nbsp;Tong&amp;nbsp;University,&amp;nbsp;&amp;nbsp;Shanghai,&amp;nbsp;200030,&amp;nbsp;P.R.&amp;nbsp;China.;;Institute&amp;nbsp;of&amp;nbsp;Hospital&amp;nbsp;Management,&amp;nbsp;Tsinghua&amp;nbsp;University,&amp;nbsp;Shenzhen,&amp;nbsp;P.R.&amp;nbsp;China.;;School&amp;nbsp;of&amp;nbsp;International&amp;nbsp;and&amp;nbsp;Public&amp;nbsp;Affairs,&amp;nbsp;Shanghai&amp;nbsp;Jiao&amp;nbsp;Tong&amp;nbsp;University,&amp;nbsp;&amp;nbsp;Shanghai,&amp;nbsp;200030,&amp;nbsp;P.R.&amp;nbsp;China.;;Shanghai&amp;nbsp;Jiao&amp;nbsp;Tong&amp;nbsp;University-Yale&amp;nbsp;University&amp;nbsp;Joint&amp;nbsp;Center&amp;nbsp;for&amp;nbsp;Health&amp;nbsp;Policy,&amp;nbsp;&amp;nbsp;Shanghai&amp;nbsp;Jiao&amp;nbsp;Tong&amp;nbsp;University,&amp;nbsp;Shanghai,&amp;nbsp;P.R.&amp;nbsp;China.&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747904&lt;/JournalArticle_syncVersion&gt;&lt;JournalArticle_repeat&gt;JournalArticlepatientsatisfactionwithoutpatientcareinchinaacomparisonofpublicsecondaryandtertiaryhospitals2021&lt;/JournalArticle_repeat&gt;&lt;JournalArticle_updateTime&gt;1682412744736&lt;/JournalArticle_updateTime&gt;&lt;JournalArticle_createTime&gt;1682412744736&lt;/JournalArticle_createTime&gt;&lt;JournalArticle_key&gt;JournalArticle&lt;/JournalArticle_key&gt;&lt;/Details&gt;&lt;Extra&gt;&lt;DBUID&gt;1375032&lt;/DBUID&gt;&lt;/Extra&gt;&lt;/Item&gt;&lt;/References&gt;&lt;/Group&gt;&lt;Group&gt;&lt;References&gt;&lt;Item&gt;&lt;ID&gt;2&lt;/ID&gt;&lt;UID&gt;{07F50C90-F257-11ED-BDBD-57B3C634B387}&lt;/UID&gt;&lt;Title&gt;Waiting&amp;nbsp;time,&amp;nbsp;communication&amp;nbsp;quality,&amp;nbsp;and&amp;nbsp;patient&amp;nbsp;satisfaction:&amp;nbsp;An&amp;nbsp;analysis&amp;nbsp;of&amp;nbsp;moderating&amp;nbsp;influences&amp;nbsp;on&amp;nbsp;the&amp;nbsp;relationship&amp;nbsp;between&amp;nbsp;perceived&amp;nbsp;waiting&amp;nbsp;time&amp;nbsp;and&amp;nbsp;the&amp;nbsp;satisfaction&amp;nbsp;of&amp;nbsp;breast&amp;nbsp;cancer&amp;nbsp;patients&amp;nbsp;during&amp;nbsp;their&amp;nbsp;inpatient&amp;nbsp;stay&lt;/Title&gt;&lt;Template&gt;Journal&amp;nbsp;Article&lt;/Template&gt;&lt;Star&gt;0&lt;/Star&gt;&lt;Tag&gt;0&lt;/Tag&gt;&lt;Author&gt;Lee,&amp;nbsp;Susan;;Gross,&amp;nbsp;Sophie&amp;nbsp;E.;;Pfaff,&amp;nbsp;Holger;;Dresen,&amp;nbsp;Antje&lt;/Author&gt;&lt;Year&gt;2020&lt;/Year&gt;&lt;Details&gt;&lt;JournalArticle_userId&gt;1375032&lt;/JournalArticle_userId&gt;&lt;JournalArticle_type&gt;期刊论文&lt;/JournalArticle_type&gt;&lt;_journal&gt;Patient&amp;nbsp;education&amp;nbsp;and&amp;nbsp;counseling&lt;/_journal&gt;&lt;_volume&gt;103&lt;/_volume&gt;&lt;_issue&gt;4&lt;/_issue&gt;&lt;_pages&gt;819-825&lt;/_pages&gt;&lt;_abstract&gt;&lt;/_abstract&gt;&lt;_keywords&gt;Waiting&amp;nbsp;time;;Patient&amp;nbsp;satisfaction;;Breast&amp;nbsp;cancer;;Communication&amp;nbsp;quality;;Health&amp;nbsp;literacy&lt;/_keywords&gt;&lt;_url&gt;https://d.wanfangdata.com.cn/periodical/undefined&lt;/_url&gt;&lt;_doi&gt;10.1016/j.pec.2019.11.018&lt;/_doi&gt;&lt;JournalArticle_ImpactFactor&gt;0&lt;/JournalArticle_ImpactFactor&gt;&lt;_cited_count&gt;0&lt;/_cited_count&gt;&lt;JournalArticle_pISSN&gt;0738-3991&lt;/JournalArticle_pISSN&gt;&lt;_date&gt;2020-01-01&lt;/_date&gt;&lt;_author_adr&gt;LVR&amp;nbsp;Clin&amp;nbsp;Cologne,&amp;nbsp;LVR&amp;nbsp;Inst&amp;nbsp;Hlth&amp;nbsp;Serv&amp;nbsp;Res,&amp;nbsp;Cologne,&amp;nbsp;Germany&lt;/_author_adr&gt;&lt;_language&gt;eng&lt;/_language&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4069115009&lt;/JournalArticle_syncVersion&gt;&lt;JournalArticle_repeat&gt;JournalArticlewaitingtimecommunicationqualityandpatientsatisfactionananalysisofmoderatinginfluencesontherelationshipbetweenperceivedwaitingtimeandthesatisfactionofbreastcancerpatientsduringtheirinpatientstay2020&lt;/JournalArticle_repeat&gt;&lt;JournalArticle_updateTime&gt;1684069112792&lt;/JournalArticle_updateTime&gt;&lt;JournalArticle_createTime&gt;1684069112792&lt;/JournalArticle_createTime&gt;&lt;JournalArticle_key&gt;JournalArticle&lt;/JournalArticle_key&gt;&lt;/Details&gt;&lt;Extra&gt;&lt;DBUID&gt;1375032&lt;/DBUID&gt;&lt;/Extra&gt;&lt;/Item&gt;&lt;/References&gt;&lt;/Group&gt;&lt;/Citation&gt;"/>
    <w:docVar w:name="QT.Ref{08CC14F0-AC33-07B2-A1B5-A44176A7CF9A}" w:val=" ADDIN QT.Ref.{08CC14F0-AC33-07B2-A1B5-A44176A7CF9A}&lt;Citation&gt;&lt;Group&gt;&lt;References&gt;&lt;Item&gt;&lt;ID&gt;2&lt;/ID&gt;&lt;UID&gt;{2D9144A0-166F-11EE-8044-8D92D0F77328}&lt;/UID&gt;&lt;Title&gt;随机对照临床试验设计要点和规范&lt;/Title&gt;&lt;Template&gt;Journal&amp;nbsp;Article&lt;/Template&gt;&lt;Star&gt;0&lt;/Star&gt;&lt;Tag&gt;0&lt;/Tag&gt;&lt;Author&gt;王瑞平;;肇晖;;李斌&lt;/Author&gt;&lt;Year&gt;2022&lt;/Year&gt;&lt;Details&gt;&lt;JournalArticle_userId&gt;1375032&lt;/JournalArticle_userId&gt;&lt;JournalArticle_type&gt;期刊论文&lt;/JournalArticle_type&gt;&lt;_journal&gt;上海医药&lt;/_journal&gt;&lt;_volume&gt;43&lt;/_volume&gt;&lt;_issue&gt;7&lt;/_issue&gt;&lt;_pages&gt;72-77&lt;/_pages&gt;&lt;_abstract&gt;&lt;/_abstract&gt;&lt;_keywords&gt;随机对照临床试验;;临床试验;;研究设计;;规范&lt;/_keywords&gt;&lt;_url&gt;https://d.wanfangdata.com.cn/periodical/undefined&lt;/_url&gt;&lt;_doi&gt;10.3969/j.issn.1006-1533.2022.07.019&lt;/_doi&gt;&lt;JournalArticle_ImpactFactor&gt;0&lt;/JournalArticle_ImpactFactor&gt;&lt;_cited_count&gt;0&lt;/_cited_count&gt;&lt;JournalArticle_pISSN&gt;1006-1533&lt;/JournalArticle_pISSN&gt;&lt;_date&gt;2022-04-10&lt;/_date&gt;&lt;_author_adr&gt;上海市皮肤病医院临床研究与创新转化中心&amp;nbsp;上海&amp;nbsp;200443&lt;/_author_adr&gt;&lt;_language&gt;chi&lt;/_language&gt;&lt;_funding&gt;2018YFC1705301:国家重点研发计划;82174383:国家自然科学基金;2020SKMR-32:上海申康医院发展中心管理研究项目;2021KYQD01:上海市皮肤病医院引进人才科研基金;2021073:上海人才发展基金&lt;/_funding&gt;&lt;_translated_author&gt;WANG&amp;nbsp;Ruiping;;ZHAO&amp;nbsp;Hui;;LI&amp;nbsp;Bin&lt;/_translated_autho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88037727452&lt;/JournalArticle_syncVersion&gt;&lt;JournalArticle_repeat&gt;JournalArticle随机对照临床试验设计要点和规范2022&lt;/JournalArticle_repeat&gt;&lt;JournalArticle_updateTime&gt;1688037725674&lt;/JournalArticle_updateTime&gt;&lt;JournalArticle_createTime&gt;1688037725674&lt;/JournalArticle_createTime&gt;&lt;JournalArticle_key&gt;JournalArticle&lt;/JournalArticle_key&gt;&lt;/Details&gt;&lt;Extra&gt;&lt;DBUID&gt;1375032&lt;/DBUID&gt;&lt;/Extra&gt;&lt;/Item&gt;&lt;/References&gt;&lt;/Group&gt;&lt;/Citation&gt;"/>
    <w:docVar w:name="QT.Ref{0CBE4449-F48E-0BA4-E90F-A833A7000824}" w:val=" ADDIN QT.Ref.{0CBE4449-F48E-0BA4-E90F-A833A7000824}&lt;Citation&gt;&lt;Group&gt;&lt;References&gt;&lt;Item&gt;&lt;ID&gt;2&lt;/ID&gt;&lt;UID&gt;{B6AA5C20-E345-11ED-B132-577E0FF6564C}&lt;/UID&gt;&lt;Title&gt;Enhancing&amp;nbsp;outpatient&amp;nbsp;clinics&amp;nbsp;management&amp;nbsp;software&amp;nbsp;by&amp;nbsp;reducing&amp;nbsp;patients&amp;apos;&amp;nbsp;waiting&amp;nbsp;&amp;nbsp;time.&lt;/Title&gt;&lt;Template&gt;Journal&amp;nbsp;Article&lt;/Template&gt;&lt;Star&gt;0&lt;/Star&gt;&lt;Tag&gt;0&lt;/Tag&gt;&lt;Author&gt;Almomani,&amp;nbsp;Iman;;AlSarheed,&amp;nbsp;Ahlam&lt;/Author&gt;&lt;Year&gt;2016&lt;/Year&gt;&lt;Details&gt;&lt;JournalArticle_userId&gt;1375032&lt;/JournalArticle_userId&gt;&lt;JournalArticle_type&gt;期刊论文&lt;/JournalArticle_type&gt;&lt;_journal&gt;Journal&amp;nbsp;of&amp;nbsp;infection&amp;nbsp;and&amp;nbsp;public&amp;nbsp;health&lt;/_journal&gt;&lt;_volume&gt;9&lt;/_volume&gt;&lt;_issue&gt;6&lt;/_issue&gt;&lt;_pages&gt;734-743&lt;/_pages&gt;&lt;_abstract&gt;&lt;/_abstract&gt;&lt;_keywords&gt;Health&amp;nbsp;care;;Outpatient&amp;nbsp;Management&amp;nbsp;Software&amp;nbsp;(OMS);;Outpatient&amp;nbsp;clinics;;Patient&amp;nbsp;flow;;Quality&amp;nbsp;of&amp;nbsp;service;;Waiting&amp;nbsp;time&lt;/_keywords&gt;&lt;_url&gt;https://www.ncbi.nlm.nih.gov/pubmed/27663518&lt;/_url&gt;&lt;_doi&gt;10.1016/j.jiph.2016.09.005&lt;/_doi&gt;&lt;JournalArticle_ImpactFactor&gt;0&lt;/JournalArticle_ImpactFactor&gt;&lt;_cited_count&gt;0&lt;/_cited_count&gt;&lt;JournalArticle_pISSN&gt;1876-0341&lt;/JournalArticle_pISSN&gt;&lt;_author_adr&gt;Computer&amp;nbsp;Science&amp;nbsp;Department,&amp;nbsp;Collage&amp;nbsp;of&amp;nbsp;Computer&amp;nbsp;and&amp;nbsp;Information&amp;nbsp;Sciences,&amp;nbsp;Prince&amp;nbsp;&amp;nbsp;Sultan&amp;nbsp;University,&amp;nbsp;Riyadh,&amp;nbsp;Saudi&amp;nbsp;Arabia;;&amp;nbsp;Computer&amp;nbsp;Science&amp;nbsp;Department,&amp;nbsp;King&amp;nbsp;&amp;nbsp;Abdullah&amp;nbsp;II&amp;nbsp;School&amp;nbsp;for&amp;nbsp;Information&amp;nbsp;Technology&amp;nbsp;(KASIT),&amp;nbsp;The&amp;nbsp;University&amp;nbsp;of&amp;nbsp;Jordan,&amp;nbsp;&amp;nbsp;Amman,&amp;nbsp;Jordan.&amp;nbsp;Electronic&amp;nbsp;address:&amp;nbsp;imomani@psu.edu.sa.;;Computer&amp;nbsp;Science&amp;nbsp;Department,&amp;nbsp;Collage&amp;nbsp;of&amp;nbsp;Computer&amp;nbsp;and&amp;nbsp;Information&amp;nbsp;Sciences,&amp;nbsp;Prince&amp;nbsp;&amp;nbsp;Sultan&amp;nbsp;University,&amp;nbsp;Riyadh,&amp;nbsp;Saudi&amp;nbsp;Arabia.&amp;nbsp;Electronic&amp;nbsp;address:&amp;nbsp;&amp;nbsp;aalsarheed@gmail.com.&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410666&lt;/JournalArticle_syncVersion&gt;&lt;JournalArticle_repeat&gt;JournalArticleenhancingoutpatientclinicsmanagementsoftwarebyreducingpatientswaitingtime2016&lt;/JournalArticle_repeat&gt;&lt;JournalArticle_updateTime&gt;1682412407522&lt;/JournalArticle_updateTime&gt;&lt;JournalArticle_createTime&gt;1682412407522&lt;/JournalArticle_createTime&gt;&lt;JournalArticle_key&gt;JournalArticle&lt;/JournalArticle_key&gt;&lt;/Details&gt;&lt;Extra&gt;&lt;DBUID&gt;1375032&lt;/DBUID&gt;&lt;/Extra&gt;&lt;/Item&gt;&lt;/References&gt;&lt;/Group&gt;&lt;/Citation&gt;"/>
    <w:docVar w:name="QT.Ref{1B4D5DAE-BFB5-1A34-B437-745A93143C32}" w:val=" ADDIN QT.Ref.{1B4D5DAE-BFB5-1A34-B437-745A93143C32}&lt;Citation&gt;&lt;Group&gt;&lt;References&gt;&lt;Item&gt;&lt;ID&gt;2&lt;/ID&gt;&lt;UID&gt;{C0471FB0-1677-11EE-A0C9-FFA309C32240}&lt;/UID&gt;&lt;Title&gt;国家卫生健康委关于印发《“十四五”国家临床专科能力建设规划》的通知&lt;/Title&gt;&lt;Template&gt;Journal&amp;nbsp;Article&lt;/Template&gt;&lt;Star&gt;0&lt;/Star&gt;&lt;Tag&gt;0&lt;/Tag&gt;&lt;Author&gt;&lt;/Author&gt;&lt;Year&gt;2021&lt;/Year&gt;&lt;Details&gt;&lt;JournalArticle_userId&gt;1375032&lt;/JournalArticle_userId&gt;&lt;JournalArticle_type&gt;期刊论文&lt;/JournalArticle_type&gt;&lt;_journal&gt;中华人民共和国国家卫生健康委员会公报&lt;/_journal&gt;&lt;_volume&gt;No.216&lt;/_volume&gt;&lt;_issue&gt;10&lt;/_issue&gt;&lt;_pages&gt;20-27&lt;/_pages&gt;&lt;_abstract&gt;&lt;/_abstract&gt;&lt;_keywords&gt;临床专科;;疾病谱;;公立医院;;医疗服务能力;;医疗服务效率;;专科建设;;《“十四五”国家临床专科能力建设规划》;;国家临床重点专科;;卫生健康;;医疗质量安全;;&lt;/_keywords&gt;&lt;_notes&gt;&lt;/_notes&gt;&lt;JournalArticle_ImpactFactor&gt;0&lt;/JournalArticle_ImpactFactor&gt;&lt;_cited_count&gt;0&lt;/_cited_count&gt;&lt;JournalArticle_pISSN&gt;1672-5417&lt;/JournalArticle_pISSN&gt;&lt;_author_adr&gt;国家卫生健康委;;&lt;/_author_adr&gt;&lt;_db_provider&gt;CNKI&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8042110936&lt;/JournalArticle_syncVersion&gt;&lt;JournalArticle_repeat&gt;JournalArticle国家卫生健康委关于印发十四五国家临床专科能力建设规划的通知2021&lt;/JournalArticle_repeat&gt;&lt;JournalArticle_updateTime&gt;1688042110754&lt;/JournalArticle_updateTime&gt;&lt;JournalArticle_createTime&gt;1688041407787&lt;/JournalArticle_createTime&gt;&lt;JournalArticle_key&gt;JournalArticle&lt;/JournalArticle_key&gt;&lt;/Details&gt;&lt;Extra&gt;&lt;DBUID&gt;1375032&lt;/DBUID&gt;&lt;/Extra&gt;&lt;/Item&gt;&lt;/References&gt;&lt;/Group&gt;&lt;/Citation&gt;"/>
    <w:docVar w:name="QT.Ref{2EC8D878-D230-2CAE-C7B1-86D50FDF25A1}" w:val=" ADDIN QT.Ref.{2EC8D878-D230-2CAE-C7B1-86D50FDF25A1}&lt;Citation&gt;&lt;Group&gt;&lt;References&gt;&lt;Item&gt;&lt;ID&gt;2&lt;/ID&gt;&lt;UID&gt;{013E0DA0-1676-11EE-A0C9-FFA309C32240}&lt;/UID&gt;&lt;Title&gt;集成化管理GCP药房系统的设计与实现&lt;/Title&gt;&lt;Template&gt;Journal&amp;nbsp;Article&lt;/Template&gt;&lt;Star&gt;0&lt;/Star&gt;&lt;Tag&gt;0&lt;/Tag&gt;&lt;Author&gt;陈璨;;袁骏毅;;岑星星;;马群圣&lt;/Author&gt;&lt;Year&gt;2021&lt;/Year&gt;&lt;Details&gt;&lt;JournalArticle_userId&gt;1375032&lt;/JournalArticle_userId&gt;&lt;JournalArticle_type&gt;期刊论文&lt;/JournalArticle_type&gt;&lt;_journal&gt;中国医疗设备&lt;/_journal&gt;&lt;_volume&gt;36&lt;/_volume&gt;&lt;_issue&gt;1&lt;/_issue&gt;&lt;_pages&gt;115-118&lt;/_pages&gt;&lt;_abstract&gt;&lt;/_abstract&gt;&lt;_keywords&gt;药房系统;;临床试验质量管理规范;;临床试验药品&lt;/_keywords&gt;&lt;_url&gt;https://d.wanfangdata.com.cn/periodical/undefined&lt;/_url&gt;&lt;_doi&gt;10.3969/j.issn.1674-1633.2021.01.025&lt;/_doi&gt;&lt;JournalArticle_ImpactFactor&gt;0&lt;/JournalArticle_ImpactFactor&gt;&lt;_cited_count&gt;0&lt;/_cited_count&gt;&lt;JournalArticle_pISSN&gt;1674-1633&lt;/JournalArticle_pISSN&gt;&lt;_date&gt;2021-01-25&lt;/_date&gt;&lt;_author_adr&gt;上海市胸科医院(上海交通大学附属胸科医院)&amp;nbsp;信息中心,上海,200030&lt;/_author_adr&gt;&lt;_language&gt;chi&lt;/_language&gt;&lt;_funding&gt;CHDI-2019-B-19:上海交通大学中国医院发展研究院科研课题&lt;/_funding&gt;&lt;_translated_author&gt;CHEN&amp;nbsp;Can;;YUAN&amp;nbsp;Junyi;;CEN&amp;nbsp;Xingxing;;MA&amp;nbsp;Qunsheng&lt;/_translated_autho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88040659598&lt;/JournalArticle_syncVersion&gt;&lt;JournalArticle_repeat&gt;JournalArticle集成化管理gcp药房系统的设计与实现2021&lt;/JournalArticle_repeat&gt;&lt;JournalArticle_updateTime&gt;1688040657785&lt;/JournalArticle_updateTime&gt;&lt;JournalArticle_createTime&gt;1688040657785&lt;/JournalArticle_createTime&gt;&lt;JournalArticle_key&gt;JournalArticle&lt;/JournalArticle_key&gt;&lt;/Details&gt;&lt;Extra&gt;&lt;DBUID&gt;1375032&lt;/DBUID&gt;&lt;/Extra&gt;&lt;/Item&gt;&lt;/References&gt;&lt;/Group&gt;&lt;/Citation&gt;"/>
    <w:docVar w:name="QT.Ref{2F70DA87-D3D8-8C22-C859-2AB126950AD2}" w:val=" ADDIN QT.Ref.{2F70DA87-D3D8-8C22-C859-2AB126950AD2}&lt;Citation&gt;&lt;Group&gt;&lt;References&gt;&lt;Item&gt;&lt;ID&gt;2&lt;/ID&gt;&lt;UID&gt;{FCBB5F20-E345-11ED-B132-577E0FF6564C}&lt;/UID&gt;&lt;Title&gt;Associations&amp;nbsp;Between&amp;nbsp;Waiting&amp;nbsp;Times,&amp;nbsp;Service&amp;nbsp;Times,&amp;nbsp;and&amp;nbsp;Patient&amp;nbsp;Satisfaction&amp;nbsp;in&amp;nbsp;an&amp;nbsp;&amp;nbsp;Endocrinology&amp;nbsp;Outpatient&amp;nbsp;Department:&amp;nbsp;A&amp;nbsp;Time&amp;nbsp;Study&amp;nbsp;and&amp;nbsp;Questionnaire&amp;nbsp;Survey.&lt;/Title&gt;&lt;Template&gt;Journal&amp;nbsp;Article&lt;/Template&gt;&lt;Star&gt;0&lt;/Star&gt;&lt;Tag&gt;0&lt;/Tag&gt;&lt;Author&gt;Xie,&amp;nbsp;Zhenzhen;;Or,&amp;nbsp;Calvin&lt;/Author&gt;&lt;Year&gt;2017&lt;/Year&gt;&lt;Details&gt;&lt;JournalArticle_userId&gt;1375032&lt;/JournalArticle_userId&gt;&lt;JournalArticle_type&gt;期刊论文&lt;/JournalArticle_type&gt;&lt;_journal&gt;Inquiry&amp;nbsp;:&amp;nbsp;a&amp;nbsp;journal&amp;nbsp;of&amp;nbsp;medical&amp;nbsp;care&amp;nbsp;organization,&amp;nbsp;provision&amp;nbsp;and&amp;nbsp;financing&lt;/_journal&gt;&lt;_volume&gt;54&lt;/_volume&gt;&lt;_pages&gt;46958017739527&lt;/_pages&gt;&lt;_abstract&gt;&lt;/_abstract&gt;&lt;_keywords&gt;cross-sectional&amp;nbsp;study;;patient&amp;nbsp;satisfaction;;patient&amp;nbsp;wait&amp;nbsp;times;;public&amp;nbsp;health&amp;nbsp;systems&amp;nbsp;research;;survey&amp;nbsp;and&amp;nbsp;questionnaire;;time&amp;nbsp;and&amp;nbsp;motion&amp;nbsp;study&lt;/_keywords&gt;&lt;_url&gt;https://www.ncbi.nlm.nih.gov/pubmed/29161947&lt;/_url&gt;&lt;_doi&gt;10.1177/0046958017739527&lt;/_doi&gt;&lt;JournalArticle_ImpactFactor&gt;0&lt;/JournalArticle_ImpactFactor&gt;&lt;_cited_count&gt;0&lt;/_cited_count&gt;&lt;JournalArticle_pISSN&gt;0046-9580&lt;/JournalArticle_pISSN&gt;&lt;_author_adr&gt;1&amp;nbsp;The&amp;nbsp;University&amp;nbsp;of&amp;nbsp;Hong&amp;nbsp;Kong,&amp;nbsp;China.;;1&amp;nbsp;The&amp;nbsp;University&amp;nbsp;of&amp;nbsp;Hong&amp;nbsp;Kong,&amp;nbsp;China.&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528206&lt;/JournalArticle_syncVersion&gt;&lt;JournalArticle_repeat&gt;JournalArticleassociationsbetweenwaitingtimesservicetimesandpatientsatisfactioninanendocrinologyoutpatientdepartmentatimestudyandquestionnairesurvey2017&lt;/JournalArticle_repeat&gt;&lt;JournalArticle_updateTime&gt;1682412525074&lt;/JournalArticle_updateTime&gt;&lt;JournalArticle_createTime&gt;1682412525074&lt;/JournalArticle_createTime&gt;&lt;JournalArticle_key&gt;JournalArticle&lt;/JournalArticle_key&gt;&lt;/Details&gt;&lt;Extra&gt;&lt;DBUID&gt;1375032&lt;/DBUID&gt;&lt;/Extra&gt;&lt;/Item&gt;&lt;/References&gt;&lt;/Group&gt;&lt;Group&gt;&lt;References&gt;&lt;Item&gt;&lt;ID&gt;2&lt;/ID&gt;&lt;UID&gt;{ED1AD280-E345-11ED-B132-577E0FF6564C}&lt;/UID&gt;&lt;Title&gt;Time&amp;nbsp;to&amp;nbsp;wait:&amp;nbsp;a&amp;nbsp;systematic&amp;nbsp;review&amp;nbsp;of&amp;nbsp;strategies&amp;nbsp;that&amp;nbsp;affect&amp;nbsp;out-patient&amp;nbsp;waiting&amp;nbsp;&amp;nbsp;times.&lt;/Title&gt;&lt;Template&gt;Journal&amp;nbsp;Article&lt;/Template&gt;&lt;Star&gt;0&lt;/Star&gt;&lt;Tag&gt;0&lt;/Tag&gt;&lt;Author&gt;Naiker,&amp;nbsp;Ugenthiri;;FitzGerald,&amp;nbsp;Gerry;;Dulhunty,&amp;nbsp;Joel&amp;nbsp;M;;Rosemann,&amp;nbsp;Michael&lt;/Author&gt;&lt;Year&gt;2018&lt;/Year&gt;&lt;Details&gt;&lt;JournalArticle_userId&gt;1375032&lt;/JournalArticle_userId&gt;&lt;JournalArticle_type&gt;期刊论文&lt;/JournalArticle_type&gt;&lt;_journal&gt;Australian&amp;nbsp;health&amp;nbsp;review&amp;nbsp;:&amp;nbsp;a&amp;nbsp;publication&amp;nbsp;of&amp;nbsp;the&amp;nbsp;Australian&amp;nbsp;Hospital&amp;nbsp;Association&lt;/_journal&gt;&lt;_volume&gt;42&lt;/_volume&gt;&lt;_issue&gt;3&lt;/_issue&gt;&lt;_pages&gt;286-293&lt;/_pages&gt;&lt;_abstract&gt;&lt;/_abstract&gt;&lt;_url&gt;https://www.ncbi.nlm.nih.gov/pubmed/28355525&lt;/_url&gt;&lt;_doi&gt;10.1071/AH16275&lt;/_doi&gt;&lt;JournalArticle_ImpactFactor&gt;0&lt;/JournalArticle_ImpactFactor&gt;&lt;_cited_count&gt;0&lt;/_cited_count&gt;&lt;JournalArticle_pISSN&gt;0156-5788&lt;/JournalArticle_pISSN&gt;&lt;_author_adr&gt;School&amp;nbsp;of&amp;nbsp;Public&amp;nbsp;Health,&amp;nbsp;Queensland&amp;nbsp;University&amp;nbsp;of&amp;nbsp;Technology,&amp;nbsp;Victoria&amp;nbsp;Park&amp;nbsp;Road,&amp;nbsp;&amp;nbsp;Kelvin&amp;nbsp;Grove,&amp;nbsp;Qld&amp;nbsp;4059,&amp;nbsp;Australia.&amp;nbsp;Email.;;School&amp;nbsp;of&amp;nbsp;Public&amp;nbsp;Health,&amp;nbsp;Queensland&amp;nbsp;University&amp;nbsp;of&amp;nbsp;Technology,&amp;nbsp;Victoria&amp;nbsp;Park&amp;nbsp;Road,&amp;nbsp;&amp;nbsp;Kelvin&amp;nbsp;Grove,&amp;nbsp;Qld&amp;nbsp;4059,&amp;nbsp;Australia.&amp;nbsp;Email.;;School&amp;nbsp;of&amp;nbsp;Public&amp;nbsp;Health,&amp;nbsp;Queensland&amp;nbsp;University&amp;nbsp;of&amp;nbsp;Technology,&amp;nbsp;Victoria&amp;nbsp;Park&amp;nbsp;Road,&amp;nbsp;&amp;nbsp;Kelvin&amp;nbsp;Grove,&amp;nbsp;Qld&amp;nbsp;4059,&amp;nbsp;Australia.&amp;nbsp;Email.;;School&amp;nbsp;of&amp;nbsp;Information&amp;nbsp;Systems,&amp;nbsp;Science&amp;nbsp;and&amp;nbsp;Engineering&amp;nbsp;Faculty,&amp;nbsp;Queensland&amp;nbsp;&amp;nbsp;University&amp;nbsp;of&amp;nbsp;Technology,&amp;nbsp;2&amp;nbsp;George&amp;nbsp;Street,&amp;nbsp;Brisbane,&amp;nbsp;Qld,&amp;nbsp;4000.&amp;nbsp;Email.&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502002&lt;/JournalArticle_syncVersion&gt;&lt;JournalArticle_repeat&gt;JournalArticletimetowaitasystematicreviewofstrategiesthataffectoutpatientwaitingtimes2018&lt;/JournalArticle_repeat&gt;&lt;JournalArticle_updateTime&gt;1682412498856&lt;/JournalArticle_updateTime&gt;&lt;JournalArticle_createTime&gt;1682412498856&lt;/JournalArticle_createTime&gt;&lt;JournalArticle_key&gt;JournalArticle&lt;/JournalArticle_key&gt;&lt;/Details&gt;&lt;Extra&gt;&lt;DBUID&gt;1375032&lt;/DBUID&gt;&lt;/Extra&gt;&lt;/Item&gt;&lt;/References&gt;&lt;/Group&gt;&lt;Group&gt;&lt;References&gt;&lt;Item&gt;&lt;ID&gt;2&lt;/ID&gt;&lt;UID&gt;{142C5920-E346-11ED-B132-577E0FF6564C}&lt;/UID&gt;&lt;Title&gt;Patient&amp;nbsp;waiting&amp;nbsp;time&amp;nbsp;in&amp;nbsp;hospital&amp;nbsp;emergency&amp;nbsp;departments&amp;nbsp;of&amp;nbsp;Iran:&amp;nbsp;A&amp;nbsp;systematic&amp;nbsp;&amp;nbsp;review&amp;nbsp;and&amp;nbsp;meta-analysis.&lt;/Title&gt;&lt;Template&gt;Journal&amp;nbsp;Article&lt;/Template&gt;&lt;Star&gt;0&lt;/Star&gt;&lt;Tag&gt;0&lt;/Tag&gt;&lt;Author&gt;Fazl&amp;nbsp;Hashemi,&amp;nbsp;Seyed&amp;nbsp;Mohammad&amp;nbsp;Esmaeil;;Sarabi&amp;nbsp;Asiabar,&amp;nbsp;Ali;;Rezapour,&amp;nbsp;Aziz;;Azami-Aghdash,&amp;nbsp;Saber;;Hosseini&amp;nbsp;Amnab,&amp;nbsp;Hassan;;Mirabedini,&amp;nbsp;Seyed&amp;nbsp;Abbas&lt;/Author&gt;&lt;Year&gt;2017&lt;/Year&gt;&lt;Details&gt;&lt;JournalArticle_userId&gt;1375032&lt;/JournalArticle_userId&gt;&lt;JournalArticle_type&gt;期刊论文&lt;/JournalArticle_type&gt;&lt;_journal&gt;Medical&amp;nbsp;journal&amp;nbsp;of&amp;nbsp;the&amp;nbsp;Islamic&amp;nbsp;Republic&amp;nbsp;of&amp;nbsp;Iran&lt;/_journal&gt;&lt;_volume&gt;31&lt;/_volume&gt;&lt;_pages&gt;79&lt;/_pages&gt;&lt;_abstract&gt;&lt;/_abstract&gt;&lt;_keywords&gt;Emergency;;Quality;;Timing;;Waiting&amp;nbsp;time&lt;/_keywords&gt;&lt;_url&gt;https://www.ncbi.nlm.nih.gov/pubmed/29445707&lt;/_url&gt;&lt;_doi&gt;10.14196/mjiri.31.79&lt;/_doi&gt;&lt;JournalArticle_ImpactFactor&gt;0&lt;/JournalArticle_ImpactFactor&gt;&lt;_cited_count&gt;0&lt;/_cited_count&gt;&lt;JournalArticle_pISSN&gt;1016-1430&lt;/JournalArticle_pISSN&gt;&lt;_author_adr&gt;Health&amp;nbsp;Management&amp;nbsp;and&amp;nbsp;Economics&amp;nbsp;Research&amp;nbsp;Center,&amp;nbsp;Iran&amp;nbsp;University&amp;nbsp;of&amp;nbsp;Medical&amp;nbsp;&amp;nbsp;Sciences,&amp;nbsp;Tehran,&amp;nbsp;Iran.;;Health&amp;nbsp;Management&amp;nbsp;and&amp;nbsp;Economics&amp;nbsp;Research&amp;nbsp;Center,&amp;nbsp;Iran&amp;nbsp;University&amp;nbsp;of&amp;nbsp;Medical&amp;nbsp;&amp;nbsp;Sciences,&amp;nbsp;Tehran,&amp;nbsp;Iran.;;Health&amp;nbsp;Management&amp;nbsp;and&amp;nbsp;Economics&amp;nbsp;Research&amp;nbsp;Center,&amp;nbsp;Iran&amp;nbsp;University&amp;nbsp;of&amp;nbsp;Medical&amp;nbsp;&amp;nbsp;Sciences,&amp;nbsp;Tehran,&amp;nbsp;Iran.;;Tabriz&amp;nbsp;Health&amp;nbsp;Services&amp;nbsp;Management&amp;nbsp;Research&amp;nbsp;Center,&amp;nbsp;Tabriz&amp;nbsp;University&amp;nbsp;of&amp;nbsp;Medical&amp;nbsp;&amp;nbsp;Sciences,&amp;nbsp;Tabriz,&amp;nbsp;Iran.;;Health&amp;nbsp;Management&amp;nbsp;and&amp;nbsp;Economics&amp;nbsp;Research&amp;nbsp;Center,&amp;nbsp;Iran&amp;nbsp;University&amp;nbsp;of&amp;nbsp;Medical&amp;nbsp;&amp;nbsp;Sciences,&amp;nbsp;Tehran,&amp;nbsp;Iran.;;Health&amp;nbsp;Management&amp;nbsp;and&amp;nbsp;Economics&amp;nbsp;Research&amp;nbsp;Center,&amp;nbsp;Iran&amp;nbsp;University&amp;nbsp;of&amp;nbsp;Medical&amp;nbsp;&amp;nbsp;Sciences,&amp;nbsp;Tehran,&amp;nbsp;Iran.&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567532&lt;/JournalArticle_syncVersion&gt;&lt;JournalArticle_repeat&gt;JournalArticlepatientwaitingtimeinhospitalemergencydepartmentsofiranasystematicreviewandmetaanalysis2017&lt;/JournalArticle_repeat&gt;&lt;JournalArticle_updateTime&gt;1682412564402&lt;/JournalArticle_updateTime&gt;&lt;JournalArticle_createTime&gt;1682412564402&lt;/JournalArticle_createTime&gt;&lt;JournalArticle_key&gt;JournalArticle&lt;/JournalArticle_key&gt;&lt;/Details&gt;&lt;Extra&gt;&lt;DBUID&gt;1375032&lt;/DBUID&gt;&lt;/Extra&gt;&lt;/Item&gt;&lt;/References&gt;&lt;/Group&gt;&lt;/Citation&gt;"/>
    <w:docVar w:name="QT.Ref{3342CC7A-D7A9-90F4-CC2B-2D831888D587}" w:val=" ADDIN QT.Ref.{3342CC7A-D7A9-90F4-CC2B-2D831888D587}&lt;Citation&gt;&lt;Group&gt;&lt;References&gt;&lt;Item&gt;&lt;ID&gt;2&lt;/ID&gt;&lt;UID&gt;{633BD870-B834-11ED-BFB4-E38297E548CE}&lt;/UID&gt;&lt;Title&gt;大型综合性医院临床试验信息系统一体化实践&lt;/Title&gt;&lt;Template&gt;Journal&amp;nbsp;Article&lt;/Template&gt;&lt;Star&gt;0&lt;/Star&gt;&lt;Tag&gt;0&lt;/Tag&gt;&lt;Author&gt;孙明敏;;柴怡;;郭建军;;赵俊&lt;/Author&gt;&lt;Year&gt;2022&lt;/Year&gt;&lt;Details&gt;&lt;JournalArticle_userId&gt;1375032&lt;/JournalArticle_userId&gt;&lt;JournalArticle_type&gt;期刊论文&lt;/JournalArticle_type&gt;&lt;_journal&gt;中国卫生产业&lt;/_journal&gt;&lt;_volume&gt;19&lt;/_volume&gt;&lt;_issue&gt;20&lt;/_issue&gt;&lt;_pages&gt;163-168&lt;/_pages&gt;&lt;_abstract&gt;&lt;/_abstract&gt;&lt;_keywords&gt;信息系统一体化;;临床试验;;医保&lt;/_keywords&gt;&lt;_url&gt;https://d.wanfangdata.com.cn/periodical/undefined&lt;/_url&gt;&lt;_doi&gt;10.16659/j.cnki.1672-5654.2022.20.163&lt;/_doi&gt;&lt;JournalArticle_ImpactFactor&gt;0&lt;/JournalArticle_ImpactFactor&gt;&lt;_cited_count&gt;0&lt;/_cited_count&gt;&lt;JournalArticle_pISSN&gt;1672-5654&lt;/JournalArticle_pISSN&gt;&lt;_date&gt;2022-10-31&lt;/_date&gt;&lt;_author_adr&gt;江苏省人民医院(南京医科大学第一附属医院)药物临床试验机构办公室,江苏南京&amp;nbsp;210029&lt;/_author_adr&gt;&lt;_language&gt;chi&lt;/_language&gt;&lt;_funding&gt;国家重大新药创制科技重大专项&lt;/_funding&gt;&lt;_translated_author&gt;SUN&amp;nbsp;Mingmin;;CHAI&amp;nbsp;Yi;;GUO&amp;nbsp;Jianjun;;ZHAO&amp;nbsp;Jun&lt;/_translated_autho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77677067028&lt;/JournalArticle_syncVersion&gt;&lt;JournalArticle_repeat&gt;JournalArticle大型综合性医院临床试验信息系统一体化实践2022&lt;/JournalArticle_repeat&gt;&lt;JournalArticle_updateTime&gt;1677677066103&lt;/JournalArticle_updateTime&gt;&lt;JournalArticle_createTime&gt;1677677066103&lt;/JournalArticle_createTime&gt;&lt;JournalArticle_key&gt;JournalArticle&lt;/JournalArticle_key&gt;&lt;/Details&gt;&lt;Extra&gt;&lt;DBUID&gt;1375032&lt;/DBUID&gt;&lt;/Extra&gt;&lt;/Item&gt;&lt;/References&gt;&lt;/Group&gt;&lt;/Citation&gt;"/>
    <w:docVar w:name="QT.Ref{34FA7024-D862-91AC-CDE3-2F3BBD330F2E}" w:val=" ADDIN QT.Ref.{34FA7024-D862-91AC-CDE3-2F3BBD330F2E}&lt;Citation&gt;&lt;Group&gt;&lt;References&gt;&lt;Item&gt;&lt;ID&gt;2&lt;/ID&gt;&lt;UID&gt;{BFFB70B0-1677-11EE-A0C9-FFA309C32240}&lt;/UID&gt;&lt;Title&gt;临床医生如何做好RCT研究&lt;/Title&gt;&lt;Template&gt;Journal&amp;nbsp;Article&lt;/Template&gt;&lt;Star&gt;0&lt;/Star&gt;&lt;Tag&gt;0&lt;/Tag&gt;&lt;Author&gt;沈恺妮;;李剑;;&lt;/Author&gt;&lt;Year&gt;2023&lt;/Year&gt;&lt;Details&gt;&lt;JournalArticle_userId&gt;1375032&lt;/JournalArticle_userId&gt;&lt;JournalArticle_type&gt;期刊论文&lt;/JournalArticle_type&gt;&lt;_journal&gt;协和医学杂志&lt;/_journal&gt;&lt;_volume&gt;14&lt;/_volume&gt;&lt;_issue&gt;03&lt;/_issue&gt;&lt;_pages&gt;617-620&lt;/_pages&gt;&lt;_abstract&gt;&lt;/_abstract&gt;&lt;_keywords&gt;随机对照试验;;干预;;随机化;;主要研究终点&lt;/_keywords&gt;&lt;_url&gt;https://kns.cnki.net/kcms/detail/11.5882.R.20220801.1902.004.html&amp;nbsp;&lt;/_url&gt;&lt;_notes&gt;&lt;/_notes&gt;&lt;JournalArticle_ImpactFactor&gt;0&lt;/JournalArticle_ImpactFactor&gt;&lt;_cited_count&gt;0&lt;/_cited_count&gt;&lt;JournalArticle_pISSN&gt;1674-9081&lt;/JournalArticle_pISSN&gt;&lt;_author_adr&gt;中国医学科学院北京协和医院血液内科;;&lt;/_author_adr&gt;&lt;_db_provider&gt;CNKI&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88041410178&lt;/JournalArticle_syncVersion&gt;&lt;JournalArticle_repeat&gt;JournalArticle临床医生如何做好rct研究2023&lt;/JournalArticle_repeat&gt;&lt;JournalArticle_updateTime&gt;1688041407291&lt;/JournalArticle_updateTime&gt;&lt;JournalArticle_createTime&gt;1688041407291&lt;/JournalArticle_createTime&gt;&lt;JournalArticle_key&gt;JournalArticle&lt;/JournalArticle_key&gt;&lt;/Details&gt;&lt;Extra&gt;&lt;DBUID&gt;1375032&lt;/DBUID&gt;&lt;/Extra&gt;&lt;/Item&gt;&lt;/References&gt;&lt;/Group&gt;&lt;/Citation&gt;"/>
    <w:docVar w:name="QT.Ref{36207C88-1EF0-D73A-1371-3061C9964F33}" w:val=" ADDIN QT.Ref.{36207C88-1EF0-D73A-1371-3061C9964F33}&lt;Citation&gt;&lt;Group&gt;&lt;References&gt;&lt;Item&gt;&lt;ID&gt;1&lt;/ID&gt;&lt;UID&gt;{5EC04C30-E346-11ED-B132-577E0FF6564C}&lt;/UID&gt;&lt;Title&gt;Business&amp;nbsp;process&amp;nbsp;reengineering:&amp;nbsp;a&amp;nbsp;remedy&amp;nbsp;for&amp;nbsp;health&amp;nbsp;care.&lt;/Title&gt;&lt;Template&gt;Generic&lt;/Template&gt;&lt;Star&gt;0&lt;/Star&gt;&lt;Tag&gt;0&lt;/Tag&gt;&lt;Author&gt;Carmichael,&amp;nbsp;B&amp;nbsp;D&lt;/Author&gt;&lt;Year&gt;1994&lt;/Year&gt;&lt;Details&gt;&lt;Generic_userId&gt;1375032&lt;/Generic_userId&gt;&lt;Generic_type&gt;通用&lt;/Generic_type&gt;&lt;_volume&gt;7&lt;/_volume&gt;&lt;_issue&gt;4&lt;/_issue&gt;&lt;_pages&gt;44-50&lt;/_pages&gt;&lt;_abstract&gt;&lt;/_abstract&gt;&lt;_url&gt;https://www.ncbi.nlm.nih.gov/pubmed/10140167&lt;/_url&gt;&lt;Generic_ImpactFactor&gt;0&lt;/Generic_ImpactFactor&gt;&lt;_cited_count&gt;0&lt;/_cited_count&gt;&lt;Generic_pISSN&gt;0840-4704&lt;/Generic_pISSN&gt;&lt;_author_adr&gt;Carmichael&amp;nbsp;&amp;amp;&amp;nbsp;Co.,&amp;nbsp;Toronto.&lt;/_author_adr&gt;&lt;_language&gt;English&lt;/_language&gt;&lt;_db_provider&gt;PubMed&lt;/_db_provider&gt;&lt;Generic_score&gt;0&lt;/Generic_score&gt;&lt;Generic_read&gt;0&lt;/Generic_read&gt;&lt;Generic_collection&gt;0&lt;/Generic_collection&gt;&lt;Generic_tagId&gt;8&lt;/Generic_tagId&gt;&lt;Generic_deleted&gt;0&lt;/Generic_deleted&gt;&lt;Generic_sync&gt;1&lt;/Generic_sync&gt;&lt;Generic_isFirstAdd&gt;0&lt;/Generic_isFirstAdd&gt;&lt;Generic_syncVersion&gt;1682412692658&lt;/Generic_syncVersion&gt;&lt;Generic_repeat&gt;Genericbusinessprocessreengineeringaremedyforhealthcare1994&lt;/Generic_repeat&gt;&lt;Generic_updateTime&gt;1682412689523&lt;/Generic_updateTime&gt;&lt;Generic_createTime&gt;1682412689523&lt;/Generic_createTime&gt;&lt;Generic_key&gt;Generic&lt;/Generic_key&gt;&lt;/Details&gt;&lt;Extra&gt;&lt;DBUID&gt;1375032&lt;/DBUID&gt;&lt;/Extra&gt;&lt;/Item&gt;&lt;/References&gt;&lt;/Group&gt;&lt;/Citation&gt;"/>
    <w:docVar w:name="QT.Ref{368A01B4-DAF1-933C-CF73-30CB4DC29CD3}" w:val=" ADDIN QT.Ref.{368A01B4-DAF1-933C-CF73-30CB4DC29CD3}&lt;Citation&gt;&lt;Group&gt;&lt;References&gt;&lt;Item&gt;&lt;ID&gt;5&lt;/ID&gt;&lt;UID&gt;{5EB5F980-166B-11EE-8044-8D92D0F77328}&lt;/UID&gt;&lt;Title&gt;研究数据备案(RDD):保留数据可溯源性的创新方法&lt;/Title&gt;&lt;Template&gt;Conference&amp;nbsp;Paper&lt;/Template&gt;&lt;Star&gt;0&lt;/Star&gt;&lt;Tag&gt;0&lt;/Tag&gt;&lt;Author&gt;李济宾;;曹烨;;钟茜;;郭颖;;黄必军;;曾木圣;;曹素梅;;洪明晃;;钱朝南&lt;/Author&gt;&lt;Year&gt;2017&lt;/Year&gt;&lt;Details&gt;&lt;ConferencePaper_userId&gt;1375032&lt;/ConferencePaper_userId&gt;&lt;ConferencePaper_type&gt;会议论文&lt;/ConferencePaper_type&gt;&lt;_secondary_title&gt;北京万方数据股份有限公司&lt;/_secondary_title&gt;&lt;_pages&gt;105-110&lt;/_pages&gt;&lt;_abstract&gt;&lt;/_abstract&gt;&lt;_keywords&gt;医学科研论文;;研究数据备案;;可溯源性;;保密机制;;审查机制&lt;/_keywords&gt;&lt;_url&gt;https://d.wanfangdata.com.cn/conference/undefined&lt;/_url&gt;&lt;ConferencePaper_ImpactFactor&gt;0&lt;/ConferencePaper_ImpactFactor&gt;&lt;_cited_count&gt;0&lt;/_cited_count&gt;&lt;_author_adr&gt;中山大学肿瘤防治中心&lt;/_author_adr&gt;&lt;_place_published&gt;北京&lt;/_place_published&gt;&lt;_tertiary_title&gt;中华医学会第十六次全国医学科学研究管理学学术会议暨中华医学会医学科学研究管理学分会成立30周年大会论文集&lt;/_tertiary_title&gt;&lt;_language&gt;chi&lt;/_language&gt;&lt;ConferencePaper_score&gt;0&lt;/ConferencePaper_score&gt;&lt;ConferencePaper_read&gt;0&lt;/ConferencePaper_read&gt;&lt;ConferencePaper_collection&gt;0&lt;/ConferencePaper_collection&gt;&lt;ConferencePaper_tagId&gt;8&lt;/ConferencePaper_tagId&gt;&lt;ConferencePaper_deleted&gt;0&lt;/ConferencePaper_deleted&gt;&lt;ConferencePaper_sync&gt;1&lt;/ConferencePaper_sync&gt;&lt;ConferencePaper_isFirstAdd&gt;1&lt;/ConferencePaper_isFirstAdd&gt;&lt;ConferencePaper_syncVersion&gt;1688036091967&lt;/ConferencePaper_syncVersion&gt;&lt;ConferencePaper_repeat&gt;ConferencePaper研究数据备案rdd保留数据可溯源性的创新方法2017&lt;/ConferencePaper_repeat&gt;&lt;ConferencePaper_updateTime&gt;1688036090136&lt;/ConferencePaper_updateTime&gt;&lt;ConferencePaper_createTime&gt;1688036090136&lt;/ConferencePaper_createTime&gt;&lt;ConferencePaper_key&gt;ConferencePaper&lt;/ConferencePaper_key&gt;&lt;/Details&gt;&lt;Extra&gt;&lt;DBUID&gt;1375032&lt;/DBUID&gt;&lt;/Extra&gt;&lt;/Item&gt;&lt;/References&gt;&lt;/Group&gt;&lt;/Citation&gt;"/>
    <w:docVar w:name="QT.Ref{46AE95F1-EA16-4594-DF98-9FBBCC58A944}" w:val=" ADDIN QT.Ref.{46AE95F1-EA16-4594-DF98-9FBBCC58A944}&lt;Citation&gt;&lt;Group&gt;&lt;References&gt;&lt;Item&gt;&lt;ID&gt;2&lt;/ID&gt;&lt;UID&gt;{6C48A730-E346-11ED-B132-577E0FF6564C}&lt;/UID&gt;&lt;Title&gt;Cancer&amp;nbsp;incidence,&amp;nbsp;mortality,&amp;nbsp;and&amp;nbsp;burden&amp;nbsp;in&amp;nbsp;China:&amp;nbsp;a&amp;nbsp;time-trend&amp;nbsp;analysis&amp;nbsp;and&amp;nbsp;&amp;nbsp;comparison&amp;nbsp;with&amp;nbsp;the&amp;nbsp;United&amp;nbsp;States&amp;nbsp;and&amp;nbsp;United&amp;nbsp;Kingdom&amp;nbsp;based&amp;nbsp;on&amp;nbsp;the&amp;nbsp;global&amp;nbsp;&amp;nbsp;epidemiological&amp;nbsp;data&amp;nbsp;released&amp;nbsp;in&amp;nbsp;2020.&lt;/Title&gt;&lt;Template&gt;Journal&amp;nbsp;Article&lt;/Template&gt;&lt;Star&gt;0&lt;/Star&gt;&lt;Tag&gt;0&lt;/Tag&gt;&lt;Author&gt;Qiu,&amp;nbsp;Haibo;;Cao,&amp;nbsp;Sumei;;Xu,&amp;nbsp;Ruihua&lt;/Author&gt;&lt;Year&gt;2021&lt;/Year&gt;&lt;Details&gt;&lt;JournalArticle_userId&gt;1375032&lt;/JournalArticle_userId&gt;&lt;JournalArticle_type&gt;期刊论文&lt;/JournalArticle_type&gt;&lt;_journal&gt;Cancer&amp;nbsp;communications&amp;nbsp;(London,&amp;nbsp;England)&lt;/_journal&gt;&lt;_volume&gt;41&lt;/_volume&gt;&lt;_issue&gt;10&lt;/_issue&gt;&lt;_pages&gt;1037-1048&lt;/_pages&gt;&lt;_abstract&gt;&lt;/_abstract&gt;&lt;_keywords&gt;China;;GLOBOCAN&amp;nbsp;2020;;United&amp;nbsp;Kingdom;;United&amp;nbsp;States;;cancer&amp;nbsp;pattern;;disability-adjusted&amp;nbsp;life&amp;nbsp;year;;incidence;;mortality;;risk&amp;nbsp;factor;;trend&lt;/_keywords&gt;&lt;_url&gt;https://www.ncbi.nlm.nih.gov/pubmed/34288593&lt;/_url&gt;&lt;_doi&gt;10.1002/cac2.12197&lt;/_doi&gt;&lt;JournalArticle_ImpactFactor&gt;0&lt;/JournalArticle_ImpactFactor&gt;&lt;_cited_count&gt;0&lt;/_cited_count&gt;&lt;JournalArticle_pISSN&gt;2523-3548&lt;/JournalArticle_pISSN&gt;&lt;_author_adr&gt;Department&amp;nbsp;of&amp;nbsp;Gastric&amp;nbsp;Surgery,&amp;nbsp;State&amp;nbsp;Key&amp;nbsp;Laboratory&amp;nbsp;of&amp;nbsp;Oncology&amp;nbsp;in&amp;nbsp;South&amp;nbsp;China,&amp;nbsp;&amp;nbsp;Collaborative&amp;nbsp;Innovation&amp;nbsp;Center&amp;nbsp;for&amp;nbsp;Cancer&amp;nbsp;Medicine,&amp;nbsp;Sun&amp;nbsp;Yat-Sen&amp;nbsp;University&amp;nbsp;&amp;nbsp;Cancer&amp;nbsp;Center,&amp;nbsp;Guangzhou,&amp;nbsp;Guangdong,&amp;nbsp;510060,&amp;nbsp;P.&amp;nbsp;R.&amp;nbsp;China.;;Department&amp;nbsp;of&amp;nbsp;Cancer&amp;nbsp;Prevention&amp;nbsp;Research&amp;nbsp;Center,&amp;nbsp;State&amp;nbsp;Key&amp;nbsp;Laboratory&amp;nbsp;of&amp;nbsp;Oncology&amp;nbsp;&amp;nbsp;in&amp;nbsp;South&amp;nbsp;China,&amp;nbsp;Collaborative&amp;nbsp;Innovation&amp;nbsp;Center&amp;nbsp;for&amp;nbsp;Cancer&amp;nbsp;Medicine,&amp;nbsp;Sun&amp;nbsp;Yat-Sen&amp;nbsp;&amp;nbsp;University&amp;nbsp;Cancer&amp;nbsp;Center,&amp;nbsp;Guangzhou,&amp;nbsp;Guangdong,&amp;nbsp;510060,&amp;nbsp;P.&amp;nbsp;R.&amp;nbsp;China.;;Department&amp;nbsp;of&amp;nbsp;Medical&amp;nbsp;Oncology,&amp;nbsp;State&amp;nbsp;Key&amp;nbsp;Laboratory&amp;nbsp;of&amp;nbsp;Oncology&amp;nbsp;in&amp;nbsp;South&amp;nbsp;China,&amp;nbsp;&amp;nbsp;Collaborative&amp;nbsp;Innovation&amp;nbsp;Center&amp;nbsp;for&amp;nbsp;Cancer&amp;nbsp;Medicine,&amp;nbsp;Sun&amp;nbsp;Yat-Sen&amp;nbsp;University&amp;nbsp;&amp;nbsp;Cancer&amp;nbsp;Center,&amp;nbsp;Guangzhou,&amp;nbsp;Guangdong,&amp;nbsp;510060,&amp;nbsp;P.&amp;nbsp;R.&amp;nbsp;China.&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715357&lt;/JournalArticle_syncVersion&gt;&lt;JournalArticle_repeat&gt;JournalArticlecancerincidencemortalityandburdeninchinaatimetrendanalysisandcomparisonwiththeunitedstatesandunitedkingdombasedontheglobalepidemiologicaldatareleasedin20202021&lt;/JournalArticle_repeat&gt;&lt;JournalArticle_updateTime&gt;1682412712227&lt;/JournalArticle_updateTime&gt;&lt;JournalArticle_createTime&gt;1682412712227&lt;/JournalArticle_createTime&gt;&lt;JournalArticle_key&gt;JournalArticle&lt;/JournalArticle_key&gt;&lt;/Details&gt;&lt;Extra&gt;&lt;DBUID&gt;1375032&lt;/DBUID&gt;&lt;/Extra&gt;&lt;/Item&gt;&lt;/References&gt;&lt;/Group&gt;&lt;/Citation&gt;"/>
    <w:docVar w:name="QT.Ref{4C9BD718-F002-A94D-E584-46DB2327BB92}" w:val=" ADDIN QT.Ref.{4C9BD718-F002-A94D-E584-46DB2327BB92}&lt;Citation&gt;&lt;Group&gt;&lt;References&gt;&lt;Item&gt;&lt;ID&gt;2&lt;/ID&gt;&lt;UID&gt;{5EC5F250-E316-11ED-B132-577E0FF6564C}&lt;/UID&gt;&lt;Title&gt;Experiences&amp;nbsp;and&amp;nbsp;Practices&amp;nbsp;in&amp;nbsp;the&amp;nbsp;Current&amp;nbsp;Prevention&amp;nbsp;and&amp;nbsp;Control&amp;nbsp;of&amp;nbsp;the&amp;nbsp;Novel&amp;nbsp;&amp;nbsp;Coronavirus&amp;nbsp;Pneumonia&amp;nbsp;in&amp;nbsp;China.&lt;/Title&gt;&lt;Template&gt;Journal&amp;nbsp;Article&lt;/Template&gt;&lt;Star&gt;0&lt;/Star&gt;&lt;Tag&gt;0&lt;/Tag&gt;&lt;Author&gt;Shao,&amp;nbsp;Shen;;Zhou,&amp;nbsp;Zichen;;Li,&amp;nbsp;Yue;;Liu,&amp;nbsp;Shuyu;;Lu,&amp;nbsp;Lu;;Hou,&amp;nbsp;Shike;;Fan,&amp;nbsp;Bin;;Cao,&amp;nbsp;Chunxia;;Fan,&amp;nbsp;Haojun&lt;/Author&gt;&lt;Year&gt;2021&lt;/Year&gt;&lt;Details&gt;&lt;JournalArticle_userId&gt;1375032&lt;/JournalArticle_userId&gt;&lt;JournalArticle_type&gt;期刊论文&lt;/JournalArticle_type&gt;&lt;_journal&gt;Disaster&amp;nbsp;medicine&amp;nbsp;and&amp;nbsp;public&amp;nbsp;health&amp;nbsp;preparedness&lt;/_journal&gt;&lt;_volume&gt;15&lt;/_volume&gt;&lt;_issue&gt;5&lt;/_issue&gt;&lt;_pages&gt;e7-e16&lt;/_pages&gt;&lt;_abstract&gt;&lt;/_abstract&gt;&lt;_keywords&gt;experience&amp;nbsp;and&amp;nbsp;practice;;health&amp;nbsp;emergency&amp;nbsp;management;;novel&amp;nbsp;coronavirus&amp;nbsp;pneumonia&lt;/_keywords&gt;&lt;_url&gt;https://www.ncbi.nlm.nih.gov/pubmed/32466822&lt;/_url&gt;&lt;_doi&gt;10.1017/dmp.2020.173&lt;/_doi&gt;&lt;JournalArticle_ImpactFactor&gt;0&lt;/JournalArticle_ImpactFactor&gt;&lt;_cited_count&gt;0&lt;/_cited_count&gt;&lt;JournalArticle_pISSN&gt;1935-7893&lt;/JournalArticle_pISSN&gt;&lt;_author_adr&gt;Institute&amp;nbsp;of&amp;nbsp;Disaster&amp;nbsp;Medicine,&amp;nbsp;Tianjin&amp;nbsp;University,&amp;nbsp;China.;;Institute&amp;nbsp;of&amp;nbsp;Disaster&amp;nbsp;Medicine,&amp;nbsp;Tianjin&amp;nbsp;University,&amp;nbsp;China.;;Institute&amp;nbsp;of&amp;nbsp;Disaster&amp;nbsp;Medicine,&amp;nbsp;Tianjin&amp;nbsp;University,&amp;nbsp;China.;;Institute&amp;nbsp;of&amp;nbsp;Disaster&amp;nbsp;Medicine,&amp;nbsp;Tianjin&amp;nbsp;University,&amp;nbsp;China.;;Institute&amp;nbsp;of&amp;nbsp;Disaster&amp;nbsp;Medicine,&amp;nbsp;Tianjin&amp;nbsp;University,&amp;nbsp;China.;;Institute&amp;nbsp;of&amp;nbsp;Disaster&amp;nbsp;Medicine,&amp;nbsp;Tianjin&amp;nbsp;University,&amp;nbsp;China.;;Institute&amp;nbsp;of&amp;nbsp;Disaster&amp;nbsp;Medicine,&amp;nbsp;Tianjin&amp;nbsp;University,&amp;nbsp;China.;;Institute&amp;nbsp;of&amp;nbsp;Disaster&amp;nbsp;Medicine,&amp;nbsp;Tianjin&amp;nbsp;University,&amp;nbsp;China.;;Institute&amp;nbsp;of&amp;nbsp;Disaster&amp;nbsp;Medicine,&amp;nbsp;Tianjin&amp;nbsp;University,&amp;nbsp;China.&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392076611&lt;/JournalArticle_syncVersion&gt;&lt;JournalArticle_repeat&gt;JournalArticleexperiencesandpracticesinthecurrentpreventionandcontrolofthenovelcoronaviruspneumoniainchina2021&lt;/JournalArticle_repeat&gt;&lt;JournalArticle_updateTime&gt;1682392073717&lt;/JournalArticle_updateTime&gt;&lt;JournalArticle_createTime&gt;1682392073717&lt;/JournalArticle_createTime&gt;&lt;JournalArticle_key&gt;JournalArticle&lt;/JournalArticle_key&gt;&lt;/Details&gt;&lt;Extra&gt;&lt;DBUID&gt;1375032&lt;/DBUID&gt;&lt;/Extra&gt;&lt;/Item&gt;&lt;/References&gt;&lt;/Group&gt;&lt;Group&gt;&lt;References&gt;&lt;Item&gt;&lt;ID&gt;2&lt;/ID&gt;&lt;UID&gt;{BE05A410-E346-11ED-B132-577E0FF6564C}&lt;/UID&gt;&lt;Title&gt;Digital&amp;nbsp;Health&amp;nbsp;Technologies&amp;nbsp;Respond&amp;nbsp;to&amp;nbsp;the&amp;nbsp;COVID-19&amp;nbsp;Pandemic&amp;nbsp;In&amp;nbsp;a&amp;nbsp;Tertiary&amp;nbsp;&amp;nbsp;Hospital&amp;nbsp;in&amp;nbsp;China:&amp;nbsp;Development&amp;nbsp;and&amp;nbsp;Usability&amp;nbsp;Study.&lt;/Title&gt;&lt;Template&gt;Journal&amp;nbsp;Article&lt;/Template&gt;&lt;Star&gt;0&lt;/Star&gt;&lt;Tag&gt;0&lt;/Tag&gt;&lt;Author&gt;Lian,&amp;nbsp;Wanmin;;Wen,&amp;nbsp;Li;;Zhou,&amp;nbsp;Qiru;;Zhu,&amp;nbsp;Weijie;;Duan,&amp;nbsp;Wenzhou;;Xiao,&amp;nbsp;Xiongzhi;;Mhungu,&amp;nbsp;Florence;;Huang,&amp;nbsp;Wenchen;;Li,&amp;nbsp;Chongchong;;Cheng,&amp;nbsp;Weibin;;Tian,&amp;nbsp;Junzhang&lt;/Author&gt;&lt;Year&gt;2020&lt;/Year&gt;&lt;Details&gt;&lt;JournalArticle_userId&gt;1375032&lt;/JournalArticle_userId&gt;&lt;JournalArticle_type&gt;期刊论文&lt;/JournalArticle_type&gt;&lt;_journal&gt;Journal&amp;nbsp;of&amp;nbsp;medical&amp;nbsp;Internet&amp;nbsp;research&lt;/_journal&gt;&lt;_volume&gt;22&lt;/_volume&gt;&lt;_issue&gt;11&lt;/_issue&gt;&lt;_pages&gt;e24505&lt;/_pages&gt;&lt;_abstract&gt;&lt;/_abstract&gt;&lt;_keywords&gt;COVID-19;;China;;Internet&amp;nbsp;hospital;;automated&amp;nbsp;screening;;digital&amp;nbsp;health;;emergency;;hospital;;monitoring;;psychological&amp;nbsp;support;;screening;;symptom;;web-based&amp;nbsp;consultation&lt;/_keywords&gt;&lt;_url&gt;https://www.ncbi.nlm.nih.gov/pubmed/33141679&lt;/_url&gt;&lt;_doi&gt;10.2196/24505&lt;/_doi&gt;&lt;JournalArticle_ImpactFactor&gt;0&lt;/JournalArticle_ImpactFactor&gt;&lt;_cited_count&gt;0&lt;/_cited_count&gt;&lt;JournalArticle_pISSN&gt;1438-8871&lt;/JournalArticle_pISSN&gt;&lt;_author_adr&gt;Information&amp;nbsp;Department,&amp;nbsp;Guangdong&amp;nbsp;Second&amp;nbsp;Provincial&amp;nbsp;General&amp;nbsp;Hospital,&amp;nbsp;Guangzhou,&amp;nbsp;&amp;nbsp;China.;;Information&amp;nbsp;Department,&amp;nbsp;Guangdong&amp;nbsp;Second&amp;nbsp;Provincial&amp;nbsp;General&amp;nbsp;Hospital,&amp;nbsp;Guangzhou,&amp;nbsp;&amp;nbsp;China.;;Internet&amp;nbsp;Hospital,&amp;nbsp;Guangdong&amp;nbsp;Second&amp;nbsp;Provincial&amp;nbsp;General&amp;nbsp;Hospital,&amp;nbsp;Guangzhou,&amp;nbsp;&amp;nbsp;China.;;Information&amp;nbsp;Department,&amp;nbsp;Guangdong&amp;nbsp;Second&amp;nbsp;Provincial&amp;nbsp;General&amp;nbsp;Hospital,&amp;nbsp;Guangzhou,&amp;nbsp;&amp;nbsp;China.;;Information&amp;nbsp;Department,&amp;nbsp;Guangdong&amp;nbsp;Second&amp;nbsp;Provincial&amp;nbsp;General&amp;nbsp;Hospital,&amp;nbsp;Guangzhou,&amp;nbsp;&amp;nbsp;China.;;Information&amp;nbsp;Department,&amp;nbsp;Guangdong&amp;nbsp;Second&amp;nbsp;Provincial&amp;nbsp;General&amp;nbsp;Hospital,&amp;nbsp;Guangzhou,&amp;nbsp;&amp;nbsp;China.;;Department&amp;nbsp;of&amp;nbsp;Toxicology,&amp;nbsp;School&amp;nbsp;of&amp;nbsp;Public&amp;nbsp;Health,&amp;nbsp;Southern&amp;nbsp;Medical&amp;nbsp;University,&amp;nbsp;&amp;nbsp;Guangzhou,&amp;nbsp;China.;;Dott&amp;nbsp;Medical&amp;nbsp;Co&amp;nbsp;Ltd,&amp;nbsp;Shenzhen,&amp;nbsp;China.;;Beijing&amp;nbsp;Rxthinking&amp;nbsp;Technology&amp;nbsp;Co&amp;nbsp;Ltd,&amp;nbsp;Beijing,&amp;nbsp;China.;;Institute&amp;nbsp;for&amp;nbsp;Healthcare&amp;nbsp;Artificial&amp;nbsp;Intelligence&amp;nbsp;Application,&amp;nbsp;Guangdong&amp;nbsp;Second&amp;nbsp;&amp;nbsp;Provincial&amp;nbsp;General&amp;nbsp;Hospital,&amp;nbsp;Guangzhou,&amp;nbsp;China.;;Institute&amp;nbsp;for&amp;nbsp;Healthcare&amp;nbsp;Artificial&amp;nbsp;Intelligence&amp;nbsp;Application,&amp;nbsp;Guangdong&amp;nbsp;Second&amp;nbsp;&amp;nbsp;Provincial&amp;nbsp;General&amp;nbsp;Hospital,&amp;nbsp;Guangzhou,&amp;nbsp;China.&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852502&lt;/JournalArticle_syncVersion&gt;&lt;JournalArticle_repeat&gt;JournalArticledigitalhealthtechnologiesrespondtothecovid19pandemicinatertiaryhospitalinchinadevelopmentandusabilitystudy2020&lt;/JournalArticle_repeat&gt;&lt;JournalArticle_updateTime&gt;1682412849360&lt;/JournalArticle_updateTime&gt;&lt;JournalArticle_createTime&gt;1682412849360&lt;/JournalArticle_createTime&gt;&lt;JournalArticle_key&gt;JournalArticle&lt;/JournalArticle_key&gt;&lt;/Details&gt;&lt;Extra&gt;&lt;DBUID&gt;1375032&lt;/DBUID&gt;&lt;/Extra&gt;&lt;/Item&gt;&lt;/References&gt;&lt;/Group&gt;&lt;/Citation&gt;"/>
    <w:docVar w:name="QT.Ref{52479C6E-F6AE-AEF9-EB30-4C87E87DCA31}" w:val=" ADDIN QT.Ref.{52479C6E-F6AE-AEF9-EB30-4C87E87DCA31}&lt;Citation&gt;&lt;Group&gt;&lt;References&gt;&lt;Item&gt;&lt;ID&gt;11&lt;/ID&gt;&lt;UID&gt;{777BB3D0-F229-11ED-BDBD-57B3C634B387}&lt;/UID&gt;&lt;Title&gt;China&amp;nbsp;Health&amp;nbsp;Statistical&amp;nbsp;Yearbook&amp;nbsp;2020&lt;/Title&gt;&lt;Template&gt;Report&lt;/Template&gt;&lt;Star&gt;0&lt;/Star&gt;&lt;Tag&gt;0&lt;/Tag&gt;&lt;Author&gt;Information&amp;nbsp;Center&amp;nbsp;of&amp;nbsp;the&amp;nbsp;National&amp;nbsp;Health&amp;nbsp;Commission&amp;nbsp;of&amp;nbsp;China,&lt;/Author&gt;&lt;Year&gt;2021&lt;/Year&gt;&lt;Details&gt;&lt;Report_userId&gt;1375032&lt;/Report_userId&gt;&lt;Report_type&gt;报告&lt;/Report_type&gt;&lt;Report_ImpactFactor&gt;0&lt;/Report_ImpactFactor&gt;&lt;_cited_count&gt;0&lt;/_cited_count&gt;&lt;Report_score&gt;0&lt;/Report_score&gt;&lt;Report_read&gt;0&lt;/Report_read&gt;&lt;Report_collection&gt;0&lt;/Report_collection&gt;&lt;Report_tagId&gt;8&lt;/Report_tagId&gt;&lt;Report_deleted&gt;0&lt;/Report_deleted&gt;&lt;Report_sync&gt;1&lt;/Report_sync&gt;&lt;Report_isFirstAdd&gt;0&lt;/Report_isFirstAdd&gt;&lt;Report_syncVersion&gt;1684049544908&lt;/Report_syncVersion&gt;&lt;Report_repeat&gt;Reportchinahealthstatisticalyearbook20202021&lt;/Report_repeat&gt;&lt;Report_updateTime&gt;1684049543053&lt;/Report_updateTime&gt;&lt;Report_createTime&gt;1684049543053&lt;/Report_createTime&gt;&lt;Report_key&gt;Report&lt;/Report_key&gt;&lt;/Details&gt;&lt;Extra&gt;&lt;DBUID&gt;1375032&lt;/DBUID&gt;&lt;/Extra&gt;&lt;/Item&gt;&lt;/References&gt;&lt;/Group&gt;&lt;/Citation&gt;"/>
    <w:docVar w:name="QT.Ref{58000B51-FC67-B5B2-F1E9-5341585F9193}" w:val=" ADDIN QT.Ref.{58000B51-FC67-B5B2-F1E9-5341585F9193}&lt;Citation&gt;&lt;Group&gt;&lt;References&gt;&lt;Item&gt;&lt;ID&gt;10&lt;/ID&gt;&lt;UID&gt;{5DC76B70-F227-11ED-BDBD-57B3C634B387}&lt;/UID&gt;&lt;Title&gt;WHO&amp;nbsp;Coronavirus&amp;nbsp;(COVID-19)&amp;nbsp;Dashboard&lt;/Title&gt;&lt;Template&gt;Web&amp;nbsp;Page&lt;/Template&gt;&lt;Star&gt;0&lt;/Star&gt;&lt;Tag&gt;0&lt;/Tag&gt;&lt;Author&gt;World&amp;nbsp;Health&amp;nbsp;Organization,&lt;/Author&gt;&lt;Year&gt;2023&lt;/Year&gt;&lt;Details&gt;&lt;WebPage_userId&gt;1375032&lt;/WebPage_userId&gt;&lt;WebPage_type&gt;网页&lt;/WebPage_type&gt;&lt;_db_provider&gt;World&amp;nbsp;Health&amp;nbsp;Organization&lt;/_db_provider&gt;&lt;_url&gt;https://covid19.who.int&lt;/_url&gt;&lt;WebPage_ImpactFactor&gt;0&lt;/WebPage_ImpactFactor&gt;&lt;_cited_count&gt;0&lt;/_cited_count&gt;&lt;_issue&gt;May&amp;nbsp;14&amp;nbsp;2023&lt;/_issue&gt;&lt;WebPage_score&gt;0&lt;/WebPage_score&gt;&lt;WebPage_read&gt;0&lt;/WebPage_read&gt;&lt;WebPage_collection&gt;0&lt;/WebPage_collection&gt;&lt;WebPage_tagId&gt;8&lt;/WebPage_tagId&gt;&lt;WebPage_deleted&gt;0&lt;/WebPage_deleted&gt;&lt;WebPage_sync&gt;1&lt;/WebPage_sync&gt;&lt;WebPage_isFirstAdd&gt;0&lt;/WebPage_isFirstAdd&gt;&lt;WebPage_syncVersion&gt;1684048860938&lt;/WebPage_syncVersion&gt;&lt;WebPage_repeat&gt;WebPagewhocoronaviruscovid19dashboard&lt;/WebPage_repeat&gt;&lt;WebPage_updateTime&gt;1684048859555&lt;/WebPage_updateTime&gt;&lt;WebPage_createTime&gt;1684048640935&lt;/WebPage_createTime&gt;&lt;WebPage_key&gt;WebPage&lt;/WebPage_key&gt;&lt;/Details&gt;&lt;Extra&gt;&lt;DBUID&gt;1375032&lt;/DBUID&gt;&lt;/Extra&gt;&lt;/Item&gt;&lt;/References&gt;&lt;/Group&gt;&lt;/Citation&gt;"/>
    <w:docVar w:name="QT.Ref{5FEB4A98-0352-1A69-F8D4-B8F780FE6CDC}" w:val=" ADDIN QT.Ref.{5FEB4A98-0352-1A69-F8D4-B8F780FE6CDC}&lt;Citation&gt;&lt;Group&gt;&lt;References&gt;&lt;Item&gt;&lt;ID&gt;2&lt;/ID&gt;&lt;UID&gt;{60B4FBF0-B833-11ED-BFB4-E38297E548CE}&lt;/UID&gt;&lt;Title&gt;临床试验信息化平台建设&lt;/Title&gt;&lt;Template&gt;Journal&amp;nbsp;Article&lt;/Template&gt;&lt;Star&gt;0&lt;/Star&gt;&lt;Tag&gt;0&lt;/Tag&gt;&lt;Author&gt;江丽华;;黄嘉利;;关灵;;韩欣良&lt;/Author&gt;&lt;Year&gt;2020&lt;/Year&gt;&lt;Details&gt;&lt;JournalArticle_userId&gt;1375032&lt;/JournalArticle_userId&gt;&lt;JournalArticle_type&gt;期刊论文&lt;/JournalArticle_type&gt;&lt;_journal&gt;中国处方药&lt;/_journal&gt;&lt;_volume&gt;18&lt;/_volume&gt;&lt;_issue&gt;1&lt;/_issue&gt;&lt;_pages&gt;41-43&lt;/_pages&gt;&lt;_abstract&gt;&lt;/_abstract&gt;&lt;_keywords&gt;临床试验;;信息化;;平台建设;;数据管理系统&lt;/_keywords&gt;&lt;_url&gt;https://d.wanfangdata.com.cn/periodical/undefined&lt;/_url&gt;&lt;_doi&gt;10.3969/j.issn.1671-945X.2020.01.021&lt;/_doi&gt;&lt;JournalArticle_ImpactFactor&gt;0&lt;/JournalArticle_ImpactFactor&gt;&lt;_cited_count&gt;0&lt;/_cited_count&gt;&lt;JournalArticle_pISSN&gt;1671-945X&lt;/JournalArticle_pISSN&gt;&lt;_date&gt;2020-01-28&lt;/_date&gt;&lt;_author_adr&gt;东莞市人民医院医院药物临床试验机构办公室,广东东莞&amp;nbsp;523000&lt;/_author_adr&gt;&lt;_language&gt;chi&lt;/_language&gt;&lt;_funding&gt;东莞市社会科技发展(一般)项目&lt;/_funding&gt;&lt;_translated_author&gt;JIANG&amp;nbsp;Li-hua;;HUANG&amp;nbsp;Jia-li;;GUAN&amp;nbsp;Ling;;&lt;/_translated_autho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77676633073&lt;/JournalArticle_syncVersion&gt;&lt;JournalArticle_repeat&gt;JournalArticle临床试验信息化平台建设2020&lt;/JournalArticle_repeat&gt;&lt;JournalArticle_updateTime&gt;1677676632257&lt;/JournalArticle_updateTime&gt;&lt;JournalArticle_createTime&gt;1677676632257&lt;/JournalArticle_createTime&gt;&lt;JournalArticle_key&gt;JournalArticle&lt;/JournalArticle_key&gt;&lt;/Details&gt;&lt;Extra&gt;&lt;DBUID&gt;1375032&lt;/DBUID&gt;&lt;/Extra&gt;&lt;/Item&gt;&lt;/References&gt;&lt;/Group&gt;&lt;/Citation&gt;"/>
    <w:docVar w:name="QT.Ref{6373F4CC-07DB-1EF1-FC5C-BB802B33325D}" w:val=" ADDIN QT.Ref.{6373F4CC-07DB-1EF1-FC5C-BB802B33325D}&lt;Citation&gt;&lt;Group&gt;&lt;References&gt;&lt;Item&gt;&lt;ID&gt;2&lt;/ID&gt;&lt;UID&gt;{21D70930-E346-11ED-B132-577E0FF6564C}&lt;/UID&gt;&lt;Title&gt;Patient&amp;nbsp;flow&amp;nbsp;improvement&amp;nbsp;for&amp;nbsp;an&amp;nbsp;ophthalmic&amp;nbsp;specialist&amp;nbsp;outpatient&amp;nbsp;clinic&amp;nbsp;with&amp;nbsp;aid&amp;nbsp;&amp;nbsp;of&amp;nbsp;discrete&amp;nbsp;event&amp;nbsp;simulation&amp;nbsp;and&amp;nbsp;design&amp;nbsp;of&amp;nbsp;experiment.&lt;/Title&gt;&lt;Template&gt;Journal&amp;nbsp;Article&lt;/Template&gt;&lt;Star&gt;0&lt;/Star&gt;&lt;Tag&gt;0&lt;/Tag&gt;&lt;Author&gt;Pan,&amp;nbsp;Chong;;Zhang,&amp;nbsp;Dali;;Kon,&amp;nbsp;Audrey&amp;nbsp;Wan&amp;nbsp;Mei;;Wai,&amp;nbsp;Charity&amp;nbsp;Sue&amp;nbsp;Lea;;Ang,&amp;nbsp;Woo&amp;nbsp;Boon&lt;/Author&gt;&lt;Year&gt;2015&lt;/Year&gt;&lt;Details&gt;&lt;JournalArticle_userId&gt;1375032&lt;/JournalArticle_userId&gt;&lt;JournalArticle_type&gt;期刊论文&lt;/JournalArticle_type&gt;&lt;_journal&gt;Health&amp;nbsp;care&amp;nbsp;management&amp;nbsp;science&lt;/_journal&gt;&lt;_volume&gt;18&lt;/_volume&gt;&lt;_issue&gt;2&lt;/_issue&gt;&lt;_pages&gt;137-55&lt;/_pages&gt;&lt;_abstract&gt;&lt;/_abstract&gt;&lt;_url&gt;https://www.ncbi.nlm.nih.gov/pubmed/25012400&lt;/_url&gt;&lt;_doi&gt;10.1007/s10729-014-9291-1&lt;/_doi&gt;&lt;JournalArticle_ImpactFactor&gt;0&lt;/JournalArticle_ImpactFactor&gt;&lt;_cited_count&gt;0&lt;/_cited_count&gt;&lt;JournalArticle_pISSN&gt;1386-9620&lt;/JournalArticle_pISSN&gt;&lt;_author_adr&gt;Clinical&amp;nbsp;Governance&amp;nbsp;and&amp;nbsp;Quality&amp;nbsp;Management,&amp;nbsp;Singapore&amp;nbsp;Health&amp;nbsp;Services&amp;nbsp;Pte&amp;nbsp;Ltd,&amp;nbsp;&amp;nbsp;Jalan&amp;nbsp;Bukit&amp;nbsp;Merah,&amp;nbsp;150168,&amp;nbsp;Singapore,&amp;nbsp;pianonion@hotmail.com.&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590957&lt;/JournalArticle_syncVersion&gt;&lt;JournalArticle_repeat&gt;JournalArticlepatientflowimprovementforanophthalmicspecialistoutpatientclinicwithaidofdiscreteeventsimulationanddesignofexperiment2015&lt;/JournalArticle_repeat&gt;&lt;JournalArticle_updateTime&gt;1682412587331&lt;/JournalArticle_updateTime&gt;&lt;JournalArticle_createTime&gt;1682412587331&lt;/JournalArticle_createTime&gt;&lt;JournalArticle_key&gt;JournalArticle&lt;/JournalArticle_key&gt;&lt;/Details&gt;&lt;Extra&gt;&lt;DBUID&gt;1375032&lt;/DBUID&gt;&lt;/Extra&gt;&lt;/Item&gt;&lt;/References&gt;&lt;/Group&gt;&lt;/Citation&gt;"/>
    <w:docVar w:name="QT.Ref{639A0FD3-0701-6280-FC83-FF0F718AAE62}" w:val=" ADDIN QT.Ref.{639A0FD3-0701-6280-FC83-FF0F718AAE62}&lt;Citation&gt;&lt;Group&gt;&lt;References&gt;&lt;Item&gt;&lt;ID&gt;2&lt;/ID&gt;&lt;UID&gt;{7FA92200-E346-11ED-B132-577E0FF6564C}&lt;/UID&gt;&lt;Title&gt;Patient&amp;nbsp;satisfaction&amp;nbsp;with&amp;nbsp;outpatient&amp;nbsp;care&amp;nbsp;in&amp;nbsp;China:&amp;nbsp;a&amp;nbsp;comparison&amp;nbsp;of&amp;nbsp;public&amp;nbsp;&amp;nbsp;secondary&amp;nbsp;and&amp;nbsp;tertiary&amp;nbsp;hospitals.&lt;/Title&gt;&lt;Template&gt;Journal&amp;nbsp;Article&lt;/Template&gt;&lt;Star&gt;0&lt;/Star&gt;&lt;Tag&gt;0&lt;/Tag&gt;&lt;Author&gt;Yan,&amp;nbsp;Jingjing;;Yao,&amp;nbsp;Jiansen;;Zhao,&amp;nbsp;Dahai&lt;/Author&gt;&lt;Year&gt;2021&lt;/Year&gt;&lt;Details&gt;&lt;JournalArticle_userId&gt;1375032&lt;/JournalArticle_userId&gt;&lt;JournalArticle_type&gt;期刊论文&lt;/JournalArticle_type&gt;&lt;_journal&gt;International&amp;nbsp;journal&amp;nbsp;for&amp;nbsp;quality&amp;nbsp;in&amp;nbsp;health&amp;nbsp;care&amp;nbsp;:&amp;nbsp;journal&amp;nbsp;of&amp;nbsp;the&amp;nbsp;International&amp;nbsp;&amp;nbsp;Society&amp;nbsp;for&amp;nbsp;Quality&amp;nbsp;in&amp;nbsp;Health&amp;nbsp;Care&lt;/_journal&gt;&lt;_volume&gt;33&lt;/_volume&gt;&lt;_issue&gt;1&lt;/_issue&gt;&lt;_abstract&gt;&lt;/_abstract&gt;&lt;_keywords&gt;China;;outpatient&amp;nbsp;care;;patient&amp;nbsp;satisfaction;;secondary&amp;nbsp;hospital;;tertiary&amp;nbsp;hospital&lt;/_keywords&gt;&lt;_url&gt;https://www.ncbi.nlm.nih.gov/pubmed/33404594&lt;/_url&gt;&lt;_doi&gt;10.1093/intqhc/mzab003&lt;/_doi&gt;&lt;JournalArticle_ImpactFactor&gt;0&lt;/JournalArticle_ImpactFactor&gt;&lt;_cited_count&gt;0&lt;/_cited_count&gt;&lt;JournalArticle_pISSN&gt;1353-4505&lt;/JournalArticle_pISSN&gt;&lt;_author_adr&gt;School&amp;nbsp;of&amp;nbsp;International&amp;nbsp;and&amp;nbsp;Public&amp;nbsp;Affairs,&amp;nbsp;Shanghai&amp;nbsp;Jiao&amp;nbsp;Tong&amp;nbsp;University,&amp;nbsp;&amp;nbsp;Shanghai,&amp;nbsp;200030,&amp;nbsp;P.R.&amp;nbsp;China.;;Institute&amp;nbsp;of&amp;nbsp;Hospital&amp;nbsp;Management,&amp;nbsp;Tsinghua&amp;nbsp;University,&amp;nbsp;Shenzhen,&amp;nbsp;P.R.&amp;nbsp;China.;;School&amp;nbsp;of&amp;nbsp;International&amp;nbsp;and&amp;nbsp;Public&amp;nbsp;Affairs,&amp;nbsp;Shanghai&amp;nbsp;Jiao&amp;nbsp;Tong&amp;nbsp;University,&amp;nbsp;&amp;nbsp;Shanghai,&amp;nbsp;200030,&amp;nbsp;P.R.&amp;nbsp;China.;;Shanghai&amp;nbsp;Jiao&amp;nbsp;Tong&amp;nbsp;University-Yale&amp;nbsp;University&amp;nbsp;Joint&amp;nbsp;Center&amp;nbsp;for&amp;nbsp;Health&amp;nbsp;Policy,&amp;nbsp;&amp;nbsp;Shanghai&amp;nbsp;Jiao&amp;nbsp;Tong&amp;nbsp;University,&amp;nbsp;Shanghai,&amp;nbsp;P.R.&amp;nbsp;China.&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747904&lt;/JournalArticle_syncVersion&gt;&lt;JournalArticle_repeat&gt;JournalArticlepatientsatisfactionwithoutpatientcareinchinaacomparisonofpublicsecondaryandtertiaryhospitals2021&lt;/JournalArticle_repeat&gt;&lt;JournalArticle_updateTime&gt;1682412744736&lt;/JournalArticle_updateTime&gt;&lt;JournalArticle_createTime&gt;1682412744736&lt;/JournalArticle_createTime&gt;&lt;JournalArticle_key&gt;JournalArticle&lt;/JournalArticle_key&gt;&lt;/Details&gt;&lt;Extra&gt;&lt;DBUID&gt;1375032&lt;/DBUID&gt;&lt;/Extra&gt;&lt;/Item&gt;&lt;/References&gt;&lt;/Group&gt;&lt;/Citation&gt;"/>
    <w:docVar w:name="QT.Ref{700126A1-58D1-6FE8-4D53-0D7688580613}" w:val=" ADDIN QT.Ref.{700126A1-58D1-6FE8-4D53-0D7688580613}&lt;Citation&gt;&lt;Group&gt;&lt;References&gt;&lt;Item&gt;&lt;ID&gt;2&lt;/ID&gt;&lt;UID&gt;{E1C58250-F226-11ED-BDBD-57B3C634B387}&lt;/UID&gt;&lt;Title&gt;Novel&amp;nbsp;Coronavirus&amp;nbsp;and&amp;nbsp;Old&amp;nbsp;Lessons&amp;nbsp;-&amp;nbsp;Preparing&amp;nbsp;the&amp;nbsp;Health&amp;nbsp;System&amp;nbsp;for&amp;nbsp;the&amp;nbsp;Pandemic&lt;/Title&gt;&lt;Template&gt;Journal&amp;nbsp;Article&lt;/Template&gt;&lt;Star&gt;0&lt;/Star&gt;&lt;Tag&gt;0&lt;/Tag&gt;&lt;Author&gt;Hick,&amp;nbsp;John&amp;nbsp;L.;;Biddinger,&amp;nbsp;Paul&amp;nbsp;D.&lt;/Author&gt;&lt;Year&gt;2020&lt;/Year&gt;&lt;Details&gt;&lt;JournalArticle_userId&gt;1375032&lt;/JournalArticle_userId&gt;&lt;JournalArticle_type&gt;期刊论文&lt;/JournalArticle_type&gt;&lt;_journal&gt;The&amp;nbsp;New&amp;nbsp;England&amp;nbsp;journal&amp;nbsp;of&amp;nbsp;medicine&lt;/_journal&gt;&lt;_volume&gt;382&lt;/_volume&gt;&lt;_issue&gt;20&lt;/_issue&gt;&lt;_url&gt;https://d.wanfangdata.com.cn/periodical/undefined&lt;/_url&gt;&lt;_doi&gt;10.1056/NEJMp2005118&lt;/_doi&gt;&lt;JournalArticle_ImpactFactor&gt;0&lt;/JournalArticle_ImpactFactor&gt;&lt;_cited_count&gt;0&lt;/_cited_count&gt;&lt;JournalArticle_pISSN&gt;0028-4793&lt;/JournalArticle_pISSN&gt;&lt;_date&gt;2020-01-01&lt;/_date&gt;&lt;_author_adr&gt;Univ&amp;nbsp;Minnesota,&amp;nbsp;Dept&amp;nbsp;Emergency&amp;nbsp;Med,&amp;nbsp;Minneapolis,&amp;nbsp;MN&amp;nbsp;55455&amp;nbsp;USA&lt;/_author_adr&gt;&lt;_language&gt;eng&lt;/_language&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4048434568&lt;/JournalArticle_syncVersion&gt;&lt;JournalArticle_repeat&gt;JournalArticlenovelcoronavirusandoldlessonspreparingthehealthsystemforthepandemic2020&lt;/JournalArticle_repeat&gt;&lt;JournalArticle_updateTime&gt;1684048432885&lt;/JournalArticle_updateTime&gt;&lt;JournalArticle_createTime&gt;1684048432885&lt;/JournalArticle_createTime&gt;&lt;JournalArticle_key&gt;JournalArticle&lt;/JournalArticle_key&gt;&lt;/Details&gt;&lt;Extra&gt;&lt;DBUID&gt;1375032&lt;/DBUID&gt;&lt;/Extra&gt;&lt;/Item&gt;&lt;/References&gt;&lt;/Group&gt;&lt;/Citation&gt;"/>
    <w:docVar w:name="QT.Ref{79E777A6-1D4F-3466-12D1-D1F4AD0C82DB}" w:val=" ADDIN QT.Ref.{79E777A6-1D4F-3466-12D1-D1F4AD0C82DB}&lt;Citation&gt;&lt;Group&gt;&lt;References&gt;&lt;Item&gt;&lt;ID&gt;2&lt;/ID&gt;&lt;UID&gt;{46B18260-F22A-11ED-BDBD-57B3C634B387}&lt;/UID&gt;&lt;Title&gt;Interrupted&amp;nbsp;time&amp;nbsp;series&amp;nbsp;regression&amp;nbsp;for&amp;nbsp;the&amp;nbsp;evaluation&amp;nbsp;of&amp;nbsp;public&amp;nbsp;health&amp;nbsp;interventions:&amp;nbsp;a&amp;nbsp;tutorial&lt;/Title&gt;&lt;Template&gt;Journal&amp;nbsp;Article&lt;/Template&gt;&lt;Star&gt;0&lt;/Star&gt;&lt;Tag&gt;0&lt;/Tag&gt;&lt;Author&gt;Bernal,&amp;nbsp;James&amp;nbsp;Lopez;;Cummins,&amp;nbsp;Steven;;Gasparrini,&amp;nbsp;Antonio&lt;/Author&gt;&lt;Year&gt;2017&lt;/Year&gt;&lt;Details&gt;&lt;JournalArticle_userId&gt;1375032&lt;/JournalArticle_userId&gt;&lt;JournalArticle_type&gt;期刊论文&lt;/JournalArticle_type&gt;&lt;_journal&gt;International&amp;nbsp;Journal&amp;nbsp;of&amp;nbsp;Epidemiology:&amp;nbsp;Official&amp;nbsp;Journal&amp;nbsp;of&amp;nbsp;the&amp;nbsp;International&amp;nbsp;Epidemiological&amp;nbsp;Association&lt;/_journal&gt;&lt;_volume&gt;46&lt;/_volume&gt;&lt;_issue&gt;1&lt;/_issue&gt;&lt;_pages&gt;348-355&lt;/_pages&gt;&lt;_abstract&gt;&lt;/_abstract&gt;&lt;_url&gt;https://d.wanfangdata.com.cn/periodical/undefined&lt;/_url&gt;&lt;_doi&gt;10.1093/ije/dyw098&lt;/_doi&gt;&lt;JournalArticle_ImpactFactor&gt;0&lt;/JournalArticle_ImpactFactor&gt;&lt;_cited_count&gt;0&lt;/_cited_count&gt;&lt;JournalArticle_pISSN&gt;0300-5771&lt;/JournalArticle_pISSN&gt;&lt;_date&gt;2017-01-01&lt;/_date&gt;&lt;_author_adr&gt;London&amp;nbsp;Sch&amp;nbsp;Hyg&amp;nbsp;&amp;amp;&amp;nbsp;Trop&amp;nbsp;Med,&amp;nbsp;Dept&amp;nbsp;Social&amp;nbsp;&amp;amp;&amp;nbsp;Environm&amp;nbsp;Hlth&amp;nbsp;Res,&amp;nbsp;15-17&amp;nbsp;Tavistock&amp;nbsp;Pl,&amp;nbsp;London&amp;nbsp;WC1H&amp;nbsp;9SH&lt;/_author_adr&gt;&lt;_language&gt;eng&lt;/_language&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4049892419&lt;/JournalArticle_syncVersion&gt;&lt;JournalArticle_repeat&gt;JournalArticleinterruptedtimeseriesregressionfortheevaluationofpublichealthinterventionsatutorial2017&lt;/JournalArticle_repeat&gt;&lt;JournalArticle_updateTime&gt;1684049890694&lt;/JournalArticle_updateTime&gt;&lt;JournalArticle_createTime&gt;1684049890694&lt;/JournalArticle_createTime&gt;&lt;JournalArticle_key&gt;JournalArticle&lt;/JournalArticle_key&gt;&lt;/Details&gt;&lt;Extra&gt;&lt;DBUID&gt;1375032&lt;/DBUID&gt;&lt;/Extra&gt;&lt;/Item&gt;&lt;/References&gt;&lt;/Group&gt;&lt;/Citation&gt;"/>
    <w:docVar w:name="QT.Ref{7C50E94D-20B8-7B36-1539-D45D1FB49293}" w:val=" ADDIN QT.Ref.{7C50E94D-20B8-7B36-1539-D45D1FB49293}&lt;Citation&gt;&lt;Group&gt;&lt;References&gt;&lt;Item&gt;&lt;ID&gt;2&lt;/ID&gt;&lt;UID&gt;{4F939000-E346-11ED-B132-577E0FF6564C}&lt;/UID&gt;&lt;Title&gt;Understanding&amp;nbsp;”Internet&amp;nbsp;Plus&amp;nbsp;Healthcare”&amp;nbsp;in&amp;nbsp;China:&amp;nbsp;Policy&amp;nbsp;Text&amp;nbsp;Analysis.&lt;/Title&gt;&lt;Template&gt;Journal&amp;nbsp;Article&lt;/Template&gt;&lt;Star&gt;0&lt;/Star&gt;&lt;Tag&gt;0&lt;/Tag&gt;&lt;Author&gt;Yang,&amp;nbsp;Feng;;Shu,&amp;nbsp;Huilin;;Zhang,&amp;nbsp;Xiaoqian&lt;/Author&gt;&lt;Year&gt;2021&lt;/Year&gt;&lt;Details&gt;&lt;JournalArticle_userId&gt;1375032&lt;/JournalArticle_userId&gt;&lt;JournalArticle_type&gt;期刊论文&lt;/JournalArticle_type&gt;&lt;_journal&gt;Journal&amp;nbsp;of&amp;nbsp;medical&amp;nbsp;Internet&amp;nbsp;research&lt;/_journal&gt;&lt;_volume&gt;23&lt;/_volume&gt;&lt;_issue&gt;7&lt;/_issue&gt;&lt;_pages&gt;e23779&lt;/_pages&gt;&lt;_abstract&gt;&lt;/_abstract&gt;&lt;_keywords&gt;COVID-19;;China;;epidemic;;internet&amp;nbsp;plus&amp;nbsp;health&amp;nbsp;care;;policy&amp;nbsp;analysis&lt;/_keywords&gt;&lt;_url&gt;https://www.ncbi.nlm.nih.gov/pubmed/34309581&lt;/_url&gt;&lt;_doi&gt;10.2196/23779&lt;/_doi&gt;&lt;JournalArticle_ImpactFactor&gt;0&lt;/JournalArticle_ImpactFactor&gt;&lt;_cited_count&gt;0&lt;/_cited_count&gt;&lt;JournalArticle_pISSN&gt;1438-8871&lt;/JournalArticle_pISSN&gt;&lt;_author_adr&gt;Sichuan&amp;nbsp;University,&amp;nbsp;Chengdu,&amp;nbsp;China.;;Sichuan&amp;nbsp;University,&amp;nbsp;Chengdu,&amp;nbsp;China.;;McGill&amp;nbsp;University,&amp;nbsp;Montreal,&amp;nbsp;QC,&amp;nbsp;Canada.&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667200&lt;/JournalArticle_syncVersion&gt;&lt;JournalArticle_repeat&gt;JournalArticleunderstandinginternetplushealthcareinchinapolicytextanalysis2021&lt;/JournalArticle_repeat&gt;&lt;JournalArticle_updateTime&gt;1682412664064&lt;/JournalArticle_updateTime&gt;&lt;JournalArticle_createTime&gt;1682412664064&lt;/JournalArticle_createTime&gt;&lt;JournalArticle_key&gt;JournalArticle&lt;/JournalArticle_key&gt;&lt;/Details&gt;&lt;Extra&gt;&lt;DBUID&gt;1375032&lt;/DBUID&gt;&lt;/Extra&gt;&lt;/Item&gt;&lt;/References&gt;&lt;/Group&gt;&lt;/Citation&gt;"/>
    <w:docVar w:name="QT.Ref{7CC527C0-6494-1DDF-5A16-770573CFFC21}" w:val=" ADDIN QT.Ref.{7CC527C0-6494-1DDF-5A16-770573CFFC21}&lt;Citation&gt;&lt;Group&gt;&lt;References&gt;&lt;Item&gt;&lt;ID&gt;2&lt;/ID&gt;&lt;UID&gt;{363DF140-B835-11ED-BFB4-E38297E548CE}&lt;/UID&gt;&lt;Title&gt;《药物临床试验质量管理规范》需求的临床试验信息化管理探讨&lt;/Title&gt;&lt;Template&gt;Journal&amp;nbsp;Article&lt;/Template&gt;&lt;Star&gt;0&lt;/Star&gt;&lt;Tag&gt;0&lt;/Tag&gt;&lt;Author&gt;郭作兵;;昝莹;;&lt;/Author&gt;&lt;Year&gt;2020&lt;/Year&gt;&lt;Details&gt;&lt;JournalArticle_userId&gt;1375032&lt;/JournalArticle_userId&gt;&lt;JournalArticle_type&gt;期刊论文&lt;/JournalArticle_type&gt;&lt;_journal&gt;中国当代医药&lt;/_journal&gt;&lt;_volume&gt;27&lt;/_volume&gt;&lt;_issue&gt;14&lt;/_issue&gt;&lt;_pages&gt;175-177&lt;/_pages&gt;&lt;_abstract&gt;&lt;/_abstract&gt;&lt;_keywords&gt;药物临床试验质量管理规范;;临床试验;;数据;;信息化;;临床试验管理系统&lt;/_keywords&gt;&lt;_url&gt;http://kns.cnki.net/kcms/detail/detail.aspx?FileName=ZGUD202014049&amp;amp;DbName=CJFQ2020&lt;/_url&gt;&lt;JournalArticle_ImpactFactor&gt;0&lt;/JournalArticle_ImpactFactor&gt;&lt;_cited_count&gt;0&lt;/_cited_count&gt;&lt;_author_adr&gt;北大医疗鲁中医院药物临床试验机构办公室;;&lt;/_author_ad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77677420794&lt;/JournalArticle_syncVersion&gt;&lt;JournalArticle_repeat&gt;JournalArticle药物临床试验质量管理规范需求的临床试验信息化管理探讨2020&lt;/JournalArticle_repeat&gt;&lt;JournalArticle_updateTime&gt;1677677420116&lt;/JournalArticle_updateTime&gt;&lt;JournalArticle_createTime&gt;1677677420116&lt;/JournalArticle_createTime&gt;&lt;JournalArticle_key&gt;JournalArticle&lt;/JournalArticle_key&gt;&lt;/Details&gt;&lt;Extra&gt;&lt;DBUID&gt;1375032&lt;/DBUID&gt;&lt;/Extra&gt;&lt;/Item&gt;&lt;/References&gt;&lt;/Group&gt;&lt;/Citation&gt;"/>
    <w:docVar w:name="QT.Ref{83633ABC-6B32-8249-60B4-1FD79D73AE32}" w:val=" ADDIN QT.Ref.{83633ABC-6B32-8249-60B4-1FD79D73AE32}&lt;Citation&gt;&lt;Group&gt;&lt;References&gt;&lt;Item&gt;&lt;ID&gt;2&lt;/ID&gt;&lt;UID&gt;{8979A820-166A-11EE-8044-8D92D0F77328}&lt;/UID&gt;&lt;Title&gt;临床研究信息化管理系统的建设和应用&lt;/Title&gt;&lt;Template&gt;Journal&amp;nbsp;Article&lt;/Template&gt;&lt;Star&gt;0&lt;/Star&gt;&lt;Tag&gt;0&lt;/Tag&gt;&lt;Author&gt;张卿;;朱天翼;;宣淼;;董宁欣;;吴晓芬;;高源;;张力&lt;/Author&gt;&lt;Year&gt;2023&lt;/Year&gt;&lt;Details&gt;&lt;JournalArticle_userId&gt;1375032&lt;/JournalArticle_userId&gt;&lt;JournalArticle_type&gt;期刊论文&lt;/JournalArticle_type&gt;&lt;_journal&gt;中国医院管理&lt;/_journal&gt;&lt;_volume&gt;43&lt;/_volume&gt;&lt;_issue&gt;4&lt;/_issue&gt;&lt;_pages&gt;70-73&lt;/_pages&gt;&lt;_abstract&gt;&lt;/_abstract&gt;&lt;_keywords&gt;临床研究信息化管理系统;;研究者发起的临床研究;;医院&lt;/_keywords&gt;&lt;_url&gt;https://d.wanfangdata.com.cn/periodical/undefined&lt;/_url&gt;&lt;JournalArticle_ImpactFactor&gt;0&lt;/JournalArticle_ImpactFactor&gt;&lt;_cited_count&gt;0&lt;/_cited_count&gt;&lt;JournalArticle_pISSN&gt;1001-5329&lt;/JournalArticle_pISSN&gt;&lt;_date&gt;2023-04-05&lt;/_date&gt;&lt;_author_adr&gt;同济大学附属同济医院&amp;nbsp;上海&amp;nbsp;200065&lt;/_author_adr&gt;&lt;_language&gt;chi&lt;/_language&gt;&lt;_funding&gt;J2024002:国家自然科学基金;SHDC2022CRS048:上海申康医院发展中心研究型医师创新转化能力培训项目;X2022041:上海市医院协会医院管理研究基金项目&lt;/_funding&gt;&lt;_translated_author&gt;Zhang&amp;nbsp;Qing;;Zhu&amp;nbsp;Tianyi;;Xuan&amp;nbsp;Miao;;&lt;/_translated_autho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88035734138&lt;/JournalArticle_syncVersion&gt;&lt;JournalArticle_repeat&gt;JournalArticle临床研究信息化管理系统的建设和应用2023&lt;/JournalArticle_repeat&gt;&lt;JournalArticle_updateTime&gt;1688035732386&lt;/JournalArticle_updateTime&gt;&lt;JournalArticle_createTime&gt;1688035732386&lt;/JournalArticle_createTime&gt;&lt;JournalArticle_key&gt;JournalArticle&lt;/JournalArticle_key&gt;&lt;/Details&gt;&lt;Extra&gt;&lt;DBUID&gt;1375032&lt;/DBUID&gt;&lt;/Extra&gt;&lt;/Item&gt;&lt;/References&gt;&lt;/Group&gt;&lt;Group&gt;&lt;References&gt;&lt;Item&gt;&lt;ID&gt;2&lt;/ID&gt;&lt;UID&gt;{552E5BB0-166A-11EE-8044-8D92D0F77328}&lt;/UID&gt;&lt;Title&gt;医疗卫生机构开展研究者发起的临床研究管理办法(征求意见稿)&lt;/Title&gt;&lt;Template&gt;Journal&amp;nbsp;Article&lt;/Template&gt;&lt;Star&gt;0&lt;/Star&gt;&lt;Tag&gt;0&lt;/Tag&gt;&lt;Author&gt;中华人民共和国国家卫生健康委员会&lt;/Author&gt;&lt;Year&gt;2021&lt;/Year&gt;&lt;Details&gt;&lt;JournalArticle_userId&gt;1375032&lt;/JournalArticle_userId&gt;&lt;JournalArticle_type&gt;期刊论文&lt;/JournalArticle_type&gt;&lt;_journal&gt;中国实用乡村医生杂志&lt;/_journal&gt;&lt;_volume&gt;28&lt;/_volume&gt;&lt;_issue&gt;4&lt;/_issue&gt;&lt;_pages&gt;1-5&lt;/_pages&gt;&lt;_abstract&gt;&lt;/_abstract&gt;&lt;_url&gt;https://d.wanfangdata.com.cn/periodical/undefined&lt;/_url&gt;&lt;_doi&gt;10.3969/j.issn.1672-7185.2021.04.001&lt;/_doi&gt;&lt;JournalArticle_ImpactFactor&gt;0&lt;/JournalArticle_ImpactFactor&gt;&lt;_cited_count&gt;0&lt;/_cited_count&gt;&lt;JournalArticle_pISSN&gt;1672-7185&lt;/JournalArticle_pISSN&gt;&lt;_date&gt;2021-04-28&lt;/_date&gt;&lt;_language&gt;chi&lt;/_language&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88035646500&lt;/JournalArticle_syncVersion&gt;&lt;JournalArticle_repeat&gt;JournalArticle医疗卫生机构开展研究者发起的临床研究管理办法征求意见稿2021&lt;/JournalArticle_repeat&gt;&lt;JournalArticle_updateTime&gt;1688035644649&lt;/JournalArticle_updateTime&gt;&lt;JournalArticle_createTime&gt;1688035644649&lt;/JournalArticle_createTime&gt;&lt;JournalArticle_key&gt;JournalArticle&lt;/JournalArticle_key&gt;&lt;/Details&gt;&lt;Extra&gt;&lt;DBUID&gt;1375032&lt;/DBUID&gt;&lt;/Extra&gt;&lt;/Item&gt;&lt;/References&gt;&lt;/Group&gt;&lt;/Citation&gt;"/>
    <w:docVar w:name="QT.Ref{90139E32-347B-8FF9-29FC-2D8800E969AD}" w:val=" ADDIN QT.Ref.{90139E32-347B-8FF9-29FC-2D8800E969AD}&lt;Citation&gt;&lt;Group&gt;&lt;References&gt;&lt;Item&gt;&lt;ID&gt;2&lt;/ID&gt;&lt;UID&gt;{AF55B900-E346-11ED-B132-577E0FF6564C}&lt;/UID&gt;&lt;Title&gt;The&amp;nbsp;impact&amp;nbsp;of&amp;nbsp;policy&amp;nbsp;on&amp;nbsp;the&amp;nbsp;intangible&amp;nbsp;service&amp;nbsp;efficiency&amp;nbsp;of&amp;nbsp;the&amp;nbsp;primary&amp;nbsp;health&amp;nbsp;&amp;nbsp;care&amp;nbsp;institution-&amp;nbsp;based&amp;nbsp;on&amp;nbsp;China&amp;apos;s&amp;nbsp;health&amp;nbsp;care&amp;nbsp;reform&amp;nbsp;policy&amp;nbsp;in&amp;nbsp;2009.&lt;/Title&gt;&lt;Template&gt;Journal&amp;nbsp;Article&lt;/Template&gt;&lt;Star&gt;0&lt;/Star&gt;&lt;Tag&gt;0&lt;/Tag&gt;&lt;Author&gt;Leng,&amp;nbsp;Yao;;Liu,&amp;nbsp;Weiwei;;Xiao,&amp;nbsp;Nanzi;;Li,&amp;nbsp;Yannan;;Deng,&amp;nbsp;Jing&lt;/Author&gt;&lt;Year&gt;2019&lt;/Year&gt;&lt;Details&gt;&lt;JournalArticle_userId&gt;1375032&lt;/JournalArticle_userId&gt;&lt;JournalArticle_type&gt;期刊论文&lt;/JournalArticle_type&gt;&lt;_journal&gt;International&amp;nbsp;journal&amp;nbsp;for&amp;nbsp;equity&amp;nbsp;in&amp;nbsp;health&lt;/_journal&gt;&lt;_volume&gt;18&lt;/_volume&gt;&lt;_issue&gt;1&lt;/_issue&gt;&lt;_pages&gt;14&lt;/_pages&gt;&lt;_abstract&gt;&lt;/_abstract&gt;&lt;_keywords&gt;Health&amp;nbsp;care&amp;nbsp;reform;;Intangible&amp;nbsp;service&amp;nbsp;efficiency;;The&amp;nbsp;impact;;The&amp;nbsp;primary&amp;nbsp;health&amp;nbsp;care&amp;nbsp;institution&lt;/_keywords&gt;&lt;_url&gt;https://www.ncbi.nlm.nih.gov/pubmed/30665422&lt;/_url&gt;&lt;_doi&gt;10.1186/s12939-018-0901-2&lt;/_doi&gt;&lt;JournalArticle_ImpactFactor&gt;0&lt;/JournalArticle_ImpactFactor&gt;&lt;_cited_count&gt;0&lt;/_cited_count&gt;&lt;JournalArticle_pISSN&gt;1475-9276&lt;/JournalArticle_pISSN&gt;&lt;_author_adr&gt;School&amp;nbsp;of&amp;nbsp;Public&amp;nbsp;Health&amp;nbsp;and&amp;nbsp;Management,&amp;nbsp;Chongqing&amp;nbsp;Medical&amp;nbsp;University,&amp;nbsp;the&amp;nbsp;&amp;nbsp;Research&amp;nbsp;Center&amp;nbsp;for&amp;nbsp;Medicine&amp;nbsp;and&amp;nbsp;Social&amp;nbsp;Development,&amp;nbsp;the&amp;nbsp;Collaborative&amp;nbsp;Innovation&amp;nbsp;&amp;nbsp;Center&amp;nbsp;for&amp;nbsp;Social&amp;nbsp;Risk&amp;nbsp;Governance&amp;nbsp;in&amp;nbsp;Health,&amp;nbsp;No.&amp;nbsp;1&amp;nbsp;Medical&amp;nbsp;School&amp;nbsp;Road,&amp;nbsp;Yuzhong&amp;nbsp;&amp;nbsp;District,&amp;nbsp;Chongqing,&amp;nbsp;400016,&amp;nbsp;China.;;School&amp;nbsp;of&amp;nbsp;Public&amp;nbsp;Health&amp;nbsp;and&amp;nbsp;Management,&amp;nbsp;Chongqing&amp;nbsp;Medical&amp;nbsp;University,&amp;nbsp;the&amp;nbsp;&amp;nbsp;Research&amp;nbsp;Center&amp;nbsp;for&amp;nbsp;Medicine&amp;nbsp;and&amp;nbsp;Social&amp;nbsp;Development,&amp;nbsp;the&amp;nbsp;Collaborative&amp;nbsp;Innovation&amp;nbsp;&amp;nbsp;Center&amp;nbsp;for&amp;nbsp;Social&amp;nbsp;Risk&amp;nbsp;Governance&amp;nbsp;in&amp;nbsp;Health,&amp;nbsp;No.&amp;nbsp;1&amp;nbsp;Medical&amp;nbsp;School&amp;nbsp;Road,&amp;nbsp;Yuzhong&amp;nbsp;&amp;nbsp;District,&amp;nbsp;Chongqing,&amp;nbsp;400016,&amp;nbsp;China.;;School&amp;nbsp;of&amp;nbsp;Public&amp;nbsp;Health&amp;nbsp;and&amp;nbsp;Management,&amp;nbsp;Chongqing&amp;nbsp;Medical&amp;nbsp;University,&amp;nbsp;the&amp;nbsp;&amp;nbsp;Research&amp;nbsp;Center&amp;nbsp;for&amp;nbsp;Medicine&amp;nbsp;and&amp;nbsp;Social&amp;nbsp;Development,&amp;nbsp;the&amp;nbsp;Collaborative&amp;nbsp;Innovation&amp;nbsp;&amp;nbsp;Center&amp;nbsp;for&amp;nbsp;Social&amp;nbsp;Risk&amp;nbsp;Governance&amp;nbsp;in&amp;nbsp;Health,&amp;nbsp;No.&amp;nbsp;1&amp;nbsp;Medical&amp;nbsp;School&amp;nbsp;Road,&amp;nbsp;Yuzhong&amp;nbsp;&amp;nbsp;District,&amp;nbsp;Chongqing,&amp;nbsp;400016,&amp;nbsp;China.;;School&amp;nbsp;of&amp;nbsp;Public&amp;nbsp;Health&amp;nbsp;and&amp;nbsp;Management,&amp;nbsp;Chongqing&amp;nbsp;Medical&amp;nbsp;University,&amp;nbsp;the&amp;nbsp;&amp;nbsp;Research&amp;nbsp;Center&amp;nbsp;for&amp;nbsp;Medicine&amp;nbsp;and&amp;nbsp;Social&amp;nbsp;Development,&amp;nbsp;the&amp;nbsp;Collaborative&amp;nbsp;Innovation&amp;nbsp;&amp;nbsp;Center&amp;nbsp;for&amp;nbsp;Social&amp;nbsp;Risk&amp;nbsp;Governance&amp;nbsp;in&amp;nbsp;Health,&amp;nbsp;No.&amp;nbsp;1&amp;nbsp;Medical&amp;nbsp;School&amp;nbsp;Road,&amp;nbsp;Yuzhong&amp;nbsp;&amp;nbsp;District,&amp;nbsp;Chongqing,&amp;nbsp;400016,&amp;nbsp;China.;;School&amp;nbsp;of&amp;nbsp;Public&amp;nbsp;Health&amp;nbsp;and&amp;nbsp;Management,&amp;nbsp;Chongqing&amp;nbsp;Medical&amp;nbsp;University,&amp;nbsp;the&amp;nbsp;&amp;nbsp;Research&amp;nbsp;Center&amp;nbsp;for&amp;nbsp;Medicine&amp;nbsp;and&amp;nbsp;Social&amp;nbsp;Development,&amp;nbsp;the&amp;nbsp;Collaborative&amp;nbsp;Innovation&amp;nbsp;&amp;nbsp;Center&amp;nbsp;for&amp;nbsp;Social&amp;nbsp;Risk&amp;nbsp;Governance&amp;nbsp;in&amp;nbsp;Health,&amp;nbsp;No.&amp;nbsp;1&amp;nbsp;Medical&amp;nbsp;School&amp;nbsp;Road,&amp;nbsp;Yuzhong&amp;nbsp;&amp;nbsp;District,&amp;nbsp;Chongqing,&amp;nbsp;400016,&amp;nbsp;China.&amp;nbsp;cqmudj@126.com.&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827852&lt;/JournalArticle_syncVersion&gt;&lt;JournalArticle_repeat&gt;JournalArticletheimpactofpolicyontheintangibleserviceefficiencyoftheprimaryhealthcareinstitutionbasedonchinashealthcarereformpolicyin20092019&lt;/JournalArticle_repeat&gt;&lt;JournalArticle_updateTime&gt;1682412824720&lt;/JournalArticle_updateTime&gt;&lt;JournalArticle_createTime&gt;1682412824720&lt;/JournalArticle_createTime&gt;&lt;JournalArticle_key&gt;JournalArticle&lt;/JournalArticle_key&gt;&lt;/Details&gt;&lt;Extra&gt;&lt;DBUID&gt;1375032&lt;/DBUID&gt;&lt;/Extra&gt;&lt;/Item&gt;&lt;/References&gt;&lt;/Group&gt;&lt;/Citation&gt;"/>
    <w:docVar w:name="QT.Ref{924F26E6-7A1E-9135-6FA0-2FC4899D6473}" w:val=" ADDIN QT.Ref.{924F26E6-7A1E-9135-6FA0-2FC4899D6473}&lt;Citation&gt;&lt;Group&gt;&lt;References&gt;&lt;Item&gt;&lt;ID&gt;2&lt;/ID&gt;&lt;UID&gt;{2D9144A0-166F-11EE-8044-8D92D0F77328}&lt;/UID&gt;&lt;Title&gt;随机对照临床试验设计要点和规范&lt;/Title&gt;&lt;Template&gt;Journal&amp;nbsp;Article&lt;/Template&gt;&lt;Star&gt;0&lt;/Star&gt;&lt;Tag&gt;0&lt;/Tag&gt;&lt;Author&gt;王瑞平;;肇晖;;李斌&lt;/Author&gt;&lt;Year&gt;2022&lt;/Year&gt;&lt;Details&gt;&lt;JournalArticle_userId&gt;1375032&lt;/JournalArticle_userId&gt;&lt;JournalArticle_type&gt;期刊论文&lt;/JournalArticle_type&gt;&lt;_journal&gt;上海医药&lt;/_journal&gt;&lt;_volume&gt;43&lt;/_volume&gt;&lt;_issue&gt;7&lt;/_issue&gt;&lt;_pages&gt;72-77&lt;/_pages&gt;&lt;_abstract&gt;&lt;/_abstract&gt;&lt;_keywords&gt;随机对照临床试验;;临床试验;;研究设计;;规范&lt;/_keywords&gt;&lt;_url&gt;https://d.wanfangdata.com.cn/periodical/undefined&lt;/_url&gt;&lt;_doi&gt;10.3969/j.issn.1006-1533.2022.07.019&lt;/_doi&gt;&lt;JournalArticle_ImpactFactor&gt;0&lt;/JournalArticle_ImpactFactor&gt;&lt;_cited_count&gt;0&lt;/_cited_count&gt;&lt;JournalArticle_pISSN&gt;1006-1533&lt;/JournalArticle_pISSN&gt;&lt;_date&gt;2022-04-10&lt;/_date&gt;&lt;_author_adr&gt;上海市皮肤病医院临床研究与创新转化中心&amp;nbsp;上海&amp;nbsp;200443&lt;/_author_adr&gt;&lt;_language&gt;chi&lt;/_language&gt;&lt;_funding&gt;2018YFC1705301:国家重点研发计划;82174383:国家自然科学基金;2020SKMR-32:上海申康医院发展中心管理研究项目;2021KYQD01:上海市皮肤病医院引进人才科研基金;2021073:上海人才发展基金&lt;/_funding&gt;&lt;_translated_author&gt;WANG&amp;nbsp;Ruiping;;ZHAO&amp;nbsp;Hui;;LI&amp;nbsp;Bin&lt;/_translated_autho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88037727452&lt;/JournalArticle_syncVersion&gt;&lt;JournalArticle_repeat&gt;JournalArticle随机对照临床试验设计要点和规范2022&lt;/JournalArticle_repeat&gt;&lt;JournalArticle_updateTime&gt;1688037725674&lt;/JournalArticle_updateTime&gt;&lt;JournalArticle_createTime&gt;1688037725674&lt;/JournalArticle_createTime&gt;&lt;JournalArticle_key&gt;JournalArticle&lt;/JournalArticle_key&gt;&lt;/Details&gt;&lt;Extra&gt;&lt;DBUID&gt;1375032&lt;/DBUID&gt;&lt;/Extra&gt;&lt;/Item&gt;&lt;/References&gt;&lt;/Group&gt;&lt;/Citation&gt;"/>
    <w:docVar w:name="QT.Ref{932DEE6F-3794-F0DF-2C16-8D6D3A7EE77B}" w:val=" ADDIN QT.Ref.{932DEE6F-3794-F0DF-2C16-8D6D3A7EE77B}&lt;Citation&gt;&lt;Group&gt;&lt;References&gt;&lt;Item&gt;&lt;ID&gt;2&lt;/ID&gt;&lt;UID&gt;{45BA3970-166E-11EE-8044-8D92D0F77328}&lt;/UID&gt;&lt;Title&gt;药物临床试验与研究者发起的临床试验管理模式比较&lt;/Title&gt;&lt;Template&gt;Journal&amp;nbsp;Article&lt;/Template&gt;&lt;Star&gt;0&lt;/Star&gt;&lt;Tag&gt;0&lt;/Tag&gt;&lt;Author&gt;卢芳;;盛紫依;;冯钰;;李榕&lt;/Author&gt;&lt;Year&gt;2022&lt;/Year&gt;&lt;Details&gt;&lt;JournalArticle_userId&gt;1375032&lt;/JournalArticle_userId&gt;&lt;JournalArticle_type&gt;期刊论文&lt;/JournalArticle_type&gt;&lt;_journal&gt;世界临床药物&lt;/_journal&gt;&lt;_volume&gt;43&lt;/_volume&gt;&lt;_issue&gt;7&lt;/_issue&gt;&lt;_pages&gt;946-951&lt;/_pages&gt;&lt;_abstract&gt;&lt;/_abstract&gt;&lt;_keywords&gt;药物临床试验;;研究者发起的临床研究;;管理模式&lt;/_keywords&gt;&lt;_url&gt;https://d.wanfangdata.com.cn/periodical/undefined&lt;/_url&gt;&lt;_doi&gt;10.13683/j.wph.2022.07.023&lt;/_doi&gt;&lt;JournalArticle_ImpactFactor&gt;0&lt;/JournalArticle_ImpactFactor&gt;&lt;_cited_count&gt;0&lt;/_cited_count&gt;&lt;JournalArticle_pISSN&gt;1672-9188&lt;/JournalArticle_pISSN&gt;&lt;_date&gt;2022-07-10&lt;/_date&gt;&lt;_author_adr&gt;上海交通大学医学院附属上海市胸科医院临床研究中心,上海200030&lt;/_author_adr&gt;&lt;_language&gt;chi&lt;/_language&gt;&lt;_translated_author&gt;LU&amp;nbsp;Fang;;SHENG&amp;nbsp;Ziyi;;FENG&amp;nbsp;Yu;;LI&amp;nbsp;Rong&lt;/_translated_autho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88037338621&lt;/JournalArticle_syncVersion&gt;&lt;JournalArticle_repeat&gt;JournalArticle药物临床试验与研究者发起的临床试验管理模式比较2022&lt;/JournalArticle_repeat&gt;&lt;JournalArticle_updateTime&gt;1688037336711&lt;/JournalArticle_updateTime&gt;&lt;JournalArticle_createTime&gt;1688037336711&lt;/JournalArticle_createTime&gt;&lt;JournalArticle_key&gt;JournalArticle&lt;/JournalArticle_key&gt;&lt;/Details&gt;&lt;Extra&gt;&lt;DBUID&gt;1375032&lt;/DBUID&gt;&lt;/Extra&gt;&lt;/Item&gt;&lt;/References&gt;&lt;/Group&gt;&lt;/Citation&gt;"/>
    <w:docVar w:name="QT.Ref{9A8E633D-3EF6-F741-3378-94CFAF4CF009}" w:val=" ADDIN QT.Ref.{9A8E633D-3EF6-F741-3378-94CFAF4CF009}&lt;Citation&gt;&lt;Group&gt;&lt;References&gt;&lt;Item&gt;&lt;ID&gt;2&lt;/ID&gt;&lt;UID&gt;{C6A58BE0-E345-11ED-B132-577E0FF6564C}&lt;/UID&gt;&lt;Title&gt;Waiting&amp;nbsp;time&amp;nbsp;and&amp;nbsp;its&amp;nbsp;associated&amp;nbsp;factors&amp;nbsp;in&amp;nbsp;patients&amp;nbsp;presenting&amp;nbsp;to&amp;nbsp;outpatient&amp;nbsp;&amp;nbsp;departments&amp;nbsp;at&amp;nbsp;Public&amp;nbsp;Hospitals&amp;nbsp;of&amp;nbsp;Jimma&amp;nbsp;Zone,&amp;nbsp;Southwest&amp;nbsp;Ethiopia.&lt;/Title&gt;&lt;Template&gt;Journal&amp;nbsp;Article&lt;/Template&gt;&lt;Star&gt;0&lt;/Star&gt;&lt;Tag&gt;0&lt;/Tag&gt;&lt;Author&gt;Biya,&amp;nbsp;Mensur;;Gezahagn,&amp;nbsp;Matebu;;Birhanu,&amp;nbsp;Bezawit;;Yitbarek,&amp;nbsp;Kiddus;;Getachew,&amp;nbsp;Nigusu;;Beyene,&amp;nbsp;Waju&lt;/Author&gt;&lt;Year&gt;2022&lt;/Year&gt;&lt;Details&gt;&lt;JournalArticle_userId&gt;1375032&lt;/JournalArticle_userId&gt;&lt;JournalArticle_type&gt;期刊论文&lt;/JournalArticle_type&gt;&lt;_journal&gt;BMC&amp;nbsp;health&amp;nbsp;services&amp;nbsp;research&lt;/_journal&gt;&lt;_volume&gt;22&lt;/_volume&gt;&lt;_issue&gt;1&lt;/_issue&gt;&lt;_pages&gt;107&lt;/_pages&gt;&lt;_abstract&gt;&lt;/_abstract&gt;&lt;_keywords&gt;Associated&amp;nbsp;factors;;Ethiopia;;Jimma&amp;nbsp;zone;;Public&amp;nbsp;Hospital;;Waiting&amp;nbsp;time&lt;/_keywords&gt;&lt;_url&gt;https://www.ncbi.nlm.nih.gov/pubmed/35078474&lt;/_url&gt;&lt;_doi&gt;10.1186/s12913-022-07502-8&lt;/_doi&gt;&lt;JournalArticle_ImpactFactor&gt;0&lt;/JournalArticle_ImpactFactor&gt;&lt;_cited_count&gt;0&lt;/_cited_count&gt;&lt;JournalArticle_pISSN&gt;1472-6963&lt;/JournalArticle_pISSN&gt;&lt;_author_adr&gt;Catholic&amp;nbsp;Organization&amp;nbsp;for&amp;nbsp;Relief&amp;nbsp;and&amp;nbsp;Development&amp;nbsp;Aid,&amp;nbsp;Jimma,&amp;nbsp;Ethiopia.;;Department&amp;nbsp;of&amp;nbsp;Health&amp;nbsp;Policy&amp;nbsp;and&amp;nbsp;Management,&amp;nbsp;Faculty&amp;nbsp;of&amp;nbsp;Public&amp;nbsp;Health,&amp;nbsp;Institute&amp;nbsp;&amp;nbsp;of&amp;nbsp;Health,&amp;nbsp;Jimma&amp;nbsp;University,&amp;nbsp;P.O.&amp;nbsp;Box&amp;nbsp;378,&amp;nbsp;Jimma,&amp;nbsp;Ethiopia.;;Department&amp;nbsp;of&amp;nbsp;Health&amp;nbsp;Policy&amp;nbsp;and&amp;nbsp;Management,&amp;nbsp;Faculty&amp;nbsp;of&amp;nbsp;Public&amp;nbsp;Health,&amp;nbsp;Institute&amp;nbsp;&amp;nbsp;of&amp;nbsp;Health,&amp;nbsp;Jimma&amp;nbsp;University,&amp;nbsp;P.O.&amp;nbsp;Box&amp;nbsp;378,&amp;nbsp;Jimma,&amp;nbsp;Ethiopia.;;Department&amp;nbsp;of&amp;nbsp;Health&amp;nbsp;Policy&amp;nbsp;and&amp;nbsp;Management,&amp;nbsp;Faculty&amp;nbsp;of&amp;nbsp;Public&amp;nbsp;Health,&amp;nbsp;Institute&amp;nbsp;&amp;nbsp;of&amp;nbsp;Health,&amp;nbsp;Jimma&amp;nbsp;University,&amp;nbsp;P.O.&amp;nbsp;Box&amp;nbsp;378,&amp;nbsp;Jimma,&amp;nbsp;Ethiopia.;;Department&amp;nbsp;of&amp;nbsp;Health&amp;nbsp;Policy&amp;nbsp;and&amp;nbsp;Management,&amp;nbsp;Faculty&amp;nbsp;of&amp;nbsp;Public&amp;nbsp;Health,&amp;nbsp;Institute&amp;nbsp;&amp;nbsp;of&amp;nbsp;Health,&amp;nbsp;Jimma&amp;nbsp;University,&amp;nbsp;P.O.&amp;nbsp;Box&amp;nbsp;378,&amp;nbsp;Jimma,&amp;nbsp;Ethiopia.&amp;nbsp;&amp;nbsp;nigusgetachew45@gmail.com.;;Department&amp;nbsp;of&amp;nbsp;Health&amp;nbsp;Policy&amp;nbsp;and&amp;nbsp;Management,&amp;nbsp;Faculty&amp;nbsp;of&amp;nbsp;Public&amp;nbsp;Health,&amp;nbsp;Institute&amp;nbsp;&amp;nbsp;of&amp;nbsp;Health,&amp;nbsp;Jimma&amp;nbsp;University,&amp;nbsp;P.O.&amp;nbsp;Box&amp;nbsp;378,&amp;nbsp;Jimma,&amp;nbsp;Ethiopia.&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437450&lt;/JournalArticle_syncVersion&gt;&lt;JournalArticle_repeat&gt;JournalArticlewaitingtimeanditsassociatedfactorsinpatientspresentingtooutpatientdepartmentsatpublichospitalsofjimmazonesouthwestethiopia2022&lt;/JournalArticle_repeat&gt;&lt;JournalArticle_updateTime&gt;1682412434334&lt;/JournalArticle_updateTime&gt;&lt;JournalArticle_createTime&gt;1682412434334&lt;/JournalArticle_createTime&gt;&lt;JournalArticle_key&gt;JournalArticle&lt;/JournalArticle_key&gt;&lt;/Details&gt;&lt;Extra&gt;&lt;DBUID&gt;1375032&lt;/DBUID&gt;&lt;/Extra&gt;&lt;/Item&gt;&lt;/References&gt;&lt;/Group&gt;&lt;/Citation&gt;"/>
    <w:docVar w:name="QT.Ref{9C077A75-406F-F9BA-35F1-9648C684D5B0}" w:val=" ADDIN QT.Ref.{9C077A75-406F-F9BA-35F1-9648C684D5B0}&lt;Citation&gt;&lt;Group&gt;&lt;References&gt;&lt;Item&gt;&lt;ID&gt;2&lt;/ID&gt;&lt;UID&gt;{6FDBECA0-1676-11EE-A0C9-FFA309C32240}&lt;/UID&gt;&lt;Title&gt;信息智能化技术在研究型医院建设中的应用研究&lt;/Title&gt;&lt;Template&gt;Journal&amp;nbsp;Article&lt;/Template&gt;&lt;Star&gt;0&lt;/Star&gt;&lt;Tag&gt;0&lt;/Tag&gt;&lt;Author&gt;李勇良;;&lt;/Author&gt;&lt;Year&gt;2020&lt;/Year&gt;&lt;Details&gt;&lt;JournalArticle_userId&gt;1375032&lt;/JournalArticle_userId&gt;&lt;JournalArticle_type&gt;期刊论文&lt;/JournalArticle_type&gt;&lt;_journal&gt;计算机产品与流通&lt;/_journal&gt;&lt;_issue&gt;03&lt;/_issue&gt;&lt;_pages&gt;124&lt;/_pages&gt;&lt;_abstract&gt;&lt;/_abstract&gt;&lt;_keywords&gt;信息智能化技术;;研究型;;医院建设;;应用研究&lt;/_keywords&gt;&lt;_notes&gt;&lt;/_notes&gt;&lt;JournalArticle_ImpactFactor&gt;0&lt;/JournalArticle_ImpactFactor&gt;&lt;_cited_count&gt;0&lt;/_cited_count&gt;&lt;JournalArticle_pISSN&gt;1671-1939&lt;/JournalArticle_pISSN&gt;&lt;_author_adr&gt;吉林省松晓工程技术有限公司;;&lt;/_author_adr&gt;&lt;_db_provider&gt;CNKI&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88040845312&lt;/JournalArticle_syncVersion&gt;&lt;JournalArticle_repeat&gt;JournalArticle信息智能化技术在研究型医院建设中的应用研究2020&lt;/JournalArticle_repeat&gt;&lt;JournalArticle_updateTime&gt;1688040843370&lt;/JournalArticle_updateTime&gt;&lt;JournalArticle_createTime&gt;1688040843370&lt;/JournalArticle_createTime&gt;&lt;JournalArticle_key&gt;JournalArticle&lt;/JournalArticle_key&gt;&lt;/Details&gt;&lt;Extra&gt;&lt;DBUID&gt;1375032&lt;/DBUID&gt;&lt;/Extra&gt;&lt;/Item&gt;&lt;/References&gt;&lt;/Group&gt;&lt;/Citation&gt;"/>
    <w:docVar w:name="QT.Ref{9D73E912-41DA-FA25-365C-98B436213CC2}" w:val=" ADDIN QT.Ref.{9D73E912-41DA-FA25-365C-98B436213CC2}&lt;Citation&gt;&lt;Group&gt;&lt;References&gt;&lt;Item&gt;&lt;ID&gt;2&lt;/ID&gt;&lt;UID&gt;{3349BDC0-E346-11ED-B132-577E0FF6564C}&lt;/UID&gt;&lt;Title&gt;Challenges&amp;nbsp;and&amp;nbsp;Responses:&amp;nbsp;A&amp;nbsp;Tertiary&amp;nbsp;Hospital&amp;nbsp;in&amp;nbsp;2019-nCoV&amp;nbsp;Epidemic.&lt;/Title&gt;&lt;Template&gt;Journal&amp;nbsp;Article&lt;/Template&gt;&lt;Star&gt;0&lt;/Star&gt;&lt;Tag&gt;0&lt;/Tag&gt;&lt;Author&gt;Li,&amp;nbsp;Hong;;Zhang,&amp;nbsp;Zhuo;;Li,&amp;nbsp;Ping;;Nie,&amp;nbsp;Hu&lt;/Author&gt;&lt;Year&gt;2020&lt;/Year&gt;&lt;Details&gt;&lt;JournalArticle_userId&gt;1375032&lt;/JournalArticle_userId&gt;&lt;JournalArticle_type&gt;期刊论文&lt;/JournalArticle_type&gt;&lt;_journal&gt;Disaster&amp;nbsp;medicine&amp;nbsp;and&amp;nbsp;public&amp;nbsp;health&amp;nbsp;preparedness&lt;/_journal&gt;&lt;_volume&gt;14&lt;/_volume&gt;&lt;_issue&gt;6&lt;/_issue&gt;&lt;_pages&gt;808-811&lt;/_pages&gt;&lt;_abstract&gt;&lt;/_abstract&gt;&lt;_keywords&gt;Emergency&amp;nbsp;Preparedness;;Emergency&amp;nbsp;Service;;Hospital;;epidemic;;novel&amp;nbsp;coronavirus&lt;/_keywords&gt;&lt;_url&gt;https://www.ncbi.nlm.nih.gov/pubmed/32284090&lt;/_url&gt;&lt;_doi&gt;10.1017/dmp.2020.93&lt;/_doi&gt;&lt;JournalArticle_ImpactFactor&gt;0&lt;/JournalArticle_ImpactFactor&gt;&lt;_cited_count&gt;0&lt;/_cited_count&gt;&lt;JournalArticle_pISSN&gt;1935-7893&lt;/JournalArticle_pISSN&gt;&lt;_author_adr&gt;West&amp;nbsp;China&amp;nbsp;Hospital,&amp;nbsp;Sichuan&amp;nbsp;University.;;West&amp;nbsp;China&amp;nbsp;Hospital,&amp;nbsp;Sichuan&amp;nbsp;University.;;West&amp;nbsp;China&amp;nbsp;Hospital,&amp;nbsp;Sichuan&amp;nbsp;University.;;West&amp;nbsp;China&amp;nbsp;Hospital,&amp;nbsp;Sichuan&amp;nbsp;University.&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619775&lt;/JournalArticle_syncVersion&gt;&lt;JournalArticle_repeat&gt;JournalArticlechallengesandresponsesatertiaryhospitalin2019ncovepidemic2020&lt;/JournalArticle_repeat&gt;&lt;JournalArticle_updateTime&gt;1682412616604&lt;/JournalArticle_updateTime&gt;&lt;JournalArticle_createTime&gt;1682412616604&lt;/JournalArticle_createTime&gt;&lt;JournalArticle_key&gt;JournalArticle&lt;/JournalArticle_key&gt;&lt;/Details&gt;&lt;Extra&gt;&lt;DBUID&gt;1375032&lt;/DBUID&gt;&lt;/Extra&gt;&lt;/Item&gt;&lt;/References&gt;&lt;/Group&gt;&lt;/Citation&gt;"/>
    <w:docVar w:name="QT.Ref{BB09534B-5F71-BAEF-55F3-587EB5027779}" w:val=" ADDIN QT.Ref.{BB09534B-5F71-BAEF-55F3-587EB5027779}&lt;Citation&gt;&lt;Group&gt;&lt;References&gt;&lt;Item&gt;&lt;ID&gt;1&lt;/ID&gt;&lt;UID&gt;{8B57F780-E345-11ED-B132-577E0FF6564C}&lt;/UID&gt;&lt;Title&gt;Evaluating&amp;nbsp;multiple&amp;nbsp;performance&amp;nbsp;measures&amp;nbsp;across&amp;nbsp;several&amp;nbsp;dimensions&amp;nbsp;at&amp;nbsp;a&amp;nbsp;&amp;nbsp;multi-facility&amp;nbsp;outpatient&amp;nbsp;center.&lt;/Title&gt;&lt;Template&gt;Generic&lt;/Template&gt;&lt;Star&gt;0&lt;/Star&gt;&lt;Tag&gt;0&lt;/Tag&gt;&lt;Author&gt;Matta,&amp;nbsp;Marie&amp;nbsp;E;;Patterson,&amp;nbsp;Sarah&amp;nbsp;Stock&lt;/Author&gt;&lt;Year&gt;2007&lt;/Year&gt;&lt;Details&gt;&lt;Generic_userId&gt;1375032&lt;/Generic_userId&gt;&lt;Generic_type&gt;通用&lt;/Generic_type&gt;&lt;_volume&gt;10&lt;/_volume&gt;&lt;_issue&gt;2&lt;/_issue&gt;&lt;_pages&gt;173-94&lt;/_pages&gt;&lt;_abstract&gt;&lt;/_abstract&gt;&lt;_url&gt;https://www.ncbi.nlm.nih.gov/pubmed/17608058&lt;/_url&gt;&lt;Generic_ImpactFactor&gt;0&lt;/Generic_ImpactFactor&gt;&lt;_cited_count&gt;0&lt;/_cited_count&gt;&lt;Generic_pISSN&gt;1386-9620&lt;/Generic_pISSN&gt;&lt;_author_adr&gt;Department&amp;nbsp;of&amp;nbsp;Decision&amp;nbsp;Sciences,&amp;nbsp;The&amp;nbsp;George&amp;nbsp;Washington&amp;nbsp;University,&amp;nbsp;School&amp;nbsp;of&amp;nbsp;&amp;nbsp;Business,&amp;nbsp;2201&amp;nbsp;G&amp;nbsp;Street,&amp;nbsp;NW,&amp;nbsp;Washington,&amp;nbsp;DC&amp;nbsp;20052,&amp;nbsp;USA.&amp;nbsp;matta@gwu.edu&lt;/_author_adr&gt;&lt;_language&gt;English&lt;/_language&gt;&lt;_db_provider&gt;PubMed&lt;/_db_provider&gt;&lt;Generic_score&gt;0&lt;/Generic_score&gt;&lt;Generic_read&gt;0&lt;/Generic_read&gt;&lt;Generic_collection&gt;0&lt;/Generic_collection&gt;&lt;Generic_tagId&gt;8&lt;/Generic_tagId&gt;&lt;Generic_deleted&gt;0&lt;/Generic_deleted&gt;&lt;Generic_sync&gt;1&lt;/Generic_sync&gt;&lt;Generic_isFirstAdd&gt;0&lt;/Generic_isFirstAdd&gt;&lt;Generic_syncVersion&gt;1682412338135&lt;/Generic_syncVersion&gt;&lt;Generic_repeat&gt;Genericevaluatingmultipleperformancemeasuresacrossseveraldimensionsatamultifacilityoutpatientcenter2007&lt;/Generic_repeat&gt;&lt;Generic_updateTime&gt;1682412334840&lt;/Generic_updateTime&gt;&lt;Generic_createTime&gt;1682412334840&lt;/Generic_createTime&gt;&lt;Generic_key&gt;Generic&lt;/Generic_key&gt;&lt;/Details&gt;&lt;Extra&gt;&lt;DBUID&gt;1375032&lt;/DBUID&gt;&lt;/Extra&gt;&lt;/Item&gt;&lt;/References&gt;&lt;/Group&gt;&lt;/Citation&gt;"/>
    <w:docVar w:name="QT.Ref{BCAE78A7-A47D-1960-99FF-B6EEC4B5BA97}" w:val=" ADDIN QT.Ref.{BCAE78A7-A47D-1960-99FF-B6EEC4B5BA97}&lt;Citation&gt;&lt;Group&gt;&lt;References&gt;&lt;Item&gt;&lt;ID&gt;2&lt;/ID&gt;&lt;UID&gt;{41683E40-E346-11ED-B132-577E0FF6564C}&lt;/UID&gt;&lt;Title&gt;Mobile&amp;nbsp;technology&amp;nbsp;and&amp;nbsp;the&amp;nbsp;digitization&amp;nbsp;of&amp;nbsp;healthcare.&lt;/Title&gt;&lt;Template&gt;Journal&amp;nbsp;Article&lt;/Template&gt;&lt;Star&gt;0&lt;/Star&gt;&lt;Tag&gt;0&lt;/Tag&gt;&lt;Author&gt;Bhavnani,&amp;nbsp;Sanjeev&amp;nbsp;P;;Narula,&amp;nbsp;Jagat;;Sengupta,&amp;nbsp;Partho&amp;nbsp;P&lt;/Author&gt;&lt;Year&gt;2016&lt;/Year&gt;&lt;Details&gt;&lt;JournalArticle_userId&gt;1375032&lt;/JournalArticle_userId&gt;&lt;JournalArticle_type&gt;期刊论文&lt;/JournalArticle_type&gt;&lt;_journal&gt;European&amp;nbsp;heart&amp;nbsp;journal&lt;/_journal&gt;&lt;_volume&gt;37&lt;/_volume&gt;&lt;_issue&gt;18&lt;/_issue&gt;&lt;_pages&gt;1428-38&lt;/_pages&gt;&lt;_abstract&gt;&lt;/_abstract&gt;&lt;_keywords&gt;*Digital&amp;nbsp;health;;*Medical&amp;nbsp;technology;;*Patient-generated&amp;nbsp;data;;*Sensors;;*mHealth&lt;/_keywords&gt;&lt;_url&gt;https://www.ncbi.nlm.nih.gov/pubmed/26873093&lt;/_url&gt;&lt;_doi&gt;10.1093/eurheartj/ehv770&lt;/_doi&gt;&lt;JournalArticle_ImpactFactor&gt;0&lt;/JournalArticle_ImpactFactor&gt;&lt;_cited_count&gt;0&lt;/_cited_count&gt;&lt;JournalArticle_pISSN&gt;0195-668X&lt;/JournalArticle_pISSN&gt;&lt;_author_adr&gt;Scripps&amp;nbsp;Health&amp;nbsp;and&amp;nbsp;the&amp;nbsp;Scripps&amp;nbsp;Clinic&amp;nbsp;Division&amp;nbsp;of&amp;nbsp;Cardiology,&amp;nbsp;La&amp;nbsp;Jolla,&amp;nbsp;CA,&amp;nbsp;USA.;;The&amp;nbsp;Zena&amp;nbsp;and&amp;nbsp;Michael&amp;nbsp;A.&amp;nbsp;Wiener&amp;nbsp;Cardiovascular&amp;nbsp;Institute,&amp;nbsp;Icahn&amp;nbsp;School&amp;nbsp;of&amp;nbsp;Medicine&amp;nbsp;&amp;nbsp;at&amp;nbsp;Mount&amp;nbsp;Sinai,&amp;nbsp;One&amp;nbsp;Gustave&amp;nbsp;L.&amp;nbsp;Levy&amp;nbsp;Place,&amp;nbsp;PO&amp;nbsp;Box&amp;nbsp;1030,&amp;nbsp;New&amp;nbsp;York,&amp;nbsp;NY&amp;nbsp;10029,&amp;nbsp;USA.;;The&amp;nbsp;Zena&amp;nbsp;and&amp;nbsp;Michael&amp;nbsp;A.&amp;nbsp;Wiener&amp;nbsp;Cardiovascular&amp;nbsp;Institute,&amp;nbsp;Icahn&amp;nbsp;School&amp;nbsp;of&amp;nbsp;Medicine&amp;nbsp;&amp;nbsp;at&amp;nbsp;Mount&amp;nbsp;Sinai,&amp;nbsp;One&amp;nbsp;Gustave&amp;nbsp;L.&amp;nbsp;Levy&amp;nbsp;Place,&amp;nbsp;PO&amp;nbsp;Box&amp;nbsp;1030,&amp;nbsp;New&amp;nbsp;York,&amp;nbsp;NY&amp;nbsp;10029,&amp;nbsp;USA&amp;nbsp;&amp;nbsp;partho.sengupta@mountsinai.org.&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643488&lt;/JournalArticle_syncVersion&gt;&lt;JournalArticle_repeat&gt;JournalArticlemobiletechnologyandthedigitizationofhealthcare2016&lt;/JournalArticle_repeat&gt;&lt;JournalArticle_updateTime&gt;1682412640292&lt;/JournalArticle_updateTime&gt;&lt;JournalArticle_createTime&gt;1682412640292&lt;/JournalArticle_createTime&gt;&lt;JournalArticle_key&gt;JournalArticle&lt;/JournalArticle_key&gt;&lt;/Details&gt;&lt;Extra&gt;&lt;DBUID&gt;1375032&lt;/DBUID&gt;&lt;/Extra&gt;&lt;/Item&gt;&lt;/References&gt;&lt;/Group&gt;&lt;/Citation&gt;"/>
    <w:docVar w:name="QT.Ref{CA57F9AB-6EBF-270A-6341-C59845B91C27}" w:val=" ADDIN QT.Ref.{CA57F9AB-6EBF-270A-6341-C59845B91C27}&lt;Citation&gt;&lt;Group&gt;&lt;References&gt;&lt;Item&gt;&lt;ID&gt;2&lt;/ID&gt;&lt;UID&gt;{A3D865B0-E345-11ED-B132-577E0FF6564C}&lt;/UID&gt;&lt;Title&gt;Resource&amp;nbsp;Allocation&amp;nbsp;and&amp;nbsp;Outpatient&amp;nbsp;Appointment&amp;nbsp;Scheduling&amp;nbsp;Using&amp;nbsp;Simulation&amp;nbsp;&amp;nbsp;Optimization.&lt;/Title&gt;&lt;Template&gt;Journal&amp;nbsp;Article&lt;/Template&gt;&lt;Star&gt;0&lt;/Star&gt;&lt;Tag&gt;0&lt;/Tag&gt;&lt;Author&gt;Lin,&amp;nbsp;Carrie&amp;nbsp;Ka&amp;nbsp;Yuk;;Ling,&amp;nbsp;Teresa&amp;nbsp;Wai&amp;nbsp;Ching;;Yeung,&amp;nbsp;Wing&amp;nbsp;Kwan&lt;/Author&gt;&lt;Year&gt;2017&lt;/Year&gt;&lt;Details&gt;&lt;JournalArticle_userId&gt;1375032&lt;/JournalArticle_userId&gt;&lt;JournalArticle_type&gt;期刊论文&lt;/JournalArticle_type&gt;&lt;_journal&gt;Journal&amp;nbsp;of&amp;nbsp;healthcare&amp;nbsp;engineering&lt;/_journal&gt;&lt;_volume&gt;2017&lt;/_volume&gt;&lt;_pages&gt;9034737&lt;/_pages&gt;&lt;_abstract&gt;&lt;/_abstract&gt;&lt;_url&gt;https://www.ncbi.nlm.nih.gov/pubmed/29104748&lt;/_url&gt;&lt;_doi&gt;10.1155/2017/9034737&lt;/_doi&gt;&lt;JournalArticle_ImpactFactor&gt;0&lt;/JournalArticle_ImpactFactor&gt;&lt;_cited_count&gt;0&lt;/_cited_count&gt;&lt;JournalArticle_pISSN&gt;2040-2295&lt;/JournalArticle_pISSN&gt;&lt;_author_adr&gt;Department&amp;nbsp;of&amp;nbsp;Management&amp;nbsp;Sciences,&amp;nbsp;College&amp;nbsp;of&amp;nbsp;Business,&amp;nbsp;City&amp;nbsp;University&amp;nbsp;of&amp;nbsp;Hong&amp;nbsp;&amp;nbsp;Kong,&amp;nbsp;Kowloon&amp;nbsp;Tong,&amp;nbsp;Hong&amp;nbsp;Kong.;;Albers&amp;nbsp;School&amp;nbsp;of&amp;nbsp;Business&amp;nbsp;and&amp;nbsp;Economics,&amp;nbsp;Seattle&amp;nbsp;University,&amp;nbsp;901-12&amp;nbsp;Avenue,&amp;nbsp;&amp;nbsp;Seattle,&amp;nbsp;WA&amp;nbsp;98122,&amp;nbsp;USA.;;Department&amp;nbsp;of&amp;nbsp;Management&amp;nbsp;Sciences,&amp;nbsp;College&amp;nbsp;of&amp;nbsp;Business,&amp;nbsp;City&amp;nbsp;University&amp;nbsp;of&amp;nbsp;Hong&amp;nbsp;&amp;nbsp;Kong,&amp;nbsp;Kowloon&amp;nbsp;Tong,&amp;nbsp;Hong&amp;nbsp;Kong.&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379103&lt;/JournalArticle_syncVersion&gt;&lt;JournalArticle_repeat&gt;JournalArticleresourceallocationandoutpatientappointmentschedulingusingsimulationoptimization2017&lt;/JournalArticle_repeat&gt;&lt;JournalArticle_updateTime&gt;1682412375946&lt;/JournalArticle_updateTime&gt;&lt;JournalArticle_createTime&gt;1682412375946&lt;/JournalArticle_createTime&gt;&lt;JournalArticle_key&gt;JournalArticle&lt;/JournalArticle_key&gt;&lt;/Details&gt;&lt;Extra&gt;&lt;DBUID&gt;1375032&lt;/DBUID&gt;&lt;/Extra&gt;&lt;/Item&gt;&lt;/References&gt;&lt;/Group&gt;&lt;/Citation&gt;"/>
    <w:docVar w:name="QT.Ref{D35A97DD-BC29-300C-B1AB-CE9BE4EB5CE5}" w:val=" ADDIN QT.Ref.{D35A97DD-BC29-300C-B1AB-CE9BE4EB5CE5}&lt;Citation&gt;&lt;Group&gt;&lt;References&gt;&lt;Item&gt;&lt;ID&gt;9&lt;/ID&gt;&lt;UID&gt;{C0258DF0-1677-11EE-A0C9-FFA309C32240}&lt;/UID&gt;&lt;Title&gt;临床试验中受试者参与度及依从性的影响因素分析&lt;/Title&gt;&lt;Template&gt;Thesis&lt;/Template&gt;&lt;Star&gt;0&lt;/Star&gt;&lt;Tag&gt;0&lt;/Tag&gt;&lt;Author&gt;卓玲&lt;/Author&gt;&lt;Year&gt;2022&lt;/Year&gt;&lt;Details&gt;&lt;Thesis_userId&gt;1375032&lt;/Thesis_userId&gt;&lt;Thesis_type&gt;学位论文&lt;/Thesis_type&gt;&lt;_abstract&gt;&lt;/_abstract&gt;&lt;_keywords&gt;临床试验;;受试者;;认知度;;参与度;;依从性&lt;/_keywords&gt;&lt;_doi&gt;10.27232/d.cnki.gnchu.2022.000173&lt;/_doi&gt;&lt;Thesis_ImpactFactor&gt;0&lt;/Thesis_ImpactFactor&gt;&lt;_cited_count&gt;0&lt;/_cited_count&gt;&lt;_publisher&gt;南昌大学&lt;/_publisher&gt;&lt;_tertiary_author&gt;李剑&lt;/_tertiary_author&gt;&lt;_volume&gt;硕士&lt;/_volume&gt;&lt;_db_provider&gt;CNKI&lt;/_db_provider&gt;&lt;Thesis_score&gt;0&lt;/Thesis_score&gt;&lt;Thesis_read&gt;0&lt;/Thesis_read&gt;&lt;Thesis_collection&gt;0&lt;/Thesis_collection&gt;&lt;Thesis_tagId&gt;8&lt;/Thesis_tagId&gt;&lt;Thesis_deleted&gt;0&lt;/Thesis_deleted&gt;&lt;Thesis_sync&gt;1&lt;/Thesis_sync&gt;&lt;Thesis_isFirstAdd&gt;1&lt;/Thesis_isFirstAdd&gt;&lt;Thesis_syncVersion&gt;1688041409841&lt;/Thesis_syncVersion&gt;&lt;Thesis_repeat&gt;Thesis临床试验中受试者参与度及依从性的影响因素分析2022&lt;/Thesis_repeat&gt;&lt;Thesis_updateTime&gt;1688041407567&lt;/Thesis_updateTime&gt;&lt;Thesis_createTime&gt;1688041407567&lt;/Thesis_createTime&gt;&lt;Thesis_key&gt;Thesis&lt;/Thesis_key&gt;&lt;/Details&gt;&lt;Extra&gt;&lt;DBUID&gt;1375032&lt;/DBUID&gt;&lt;/Extra&gt;&lt;/Item&gt;&lt;/References&gt;&lt;/Group&gt;&lt;/Citation&gt;"/>
    <w:docVar w:name="QT.Ref{DA47CC4F-7FAE-D92D-7430-77BB2E061F65}" w:val=" ADDIN QT.Ref.{DA47CC4F-7FAE-D92D-7430-77BB2E061F65}&lt;Citation&gt;&lt;Group&gt;&lt;References&gt;&lt;Item&gt;&lt;ID&gt;2&lt;/ID&gt;&lt;UID&gt;{4FAA7FF0-1676-11EE-A0C9-FFA309C32240}&lt;/UID&gt;&lt;Title&gt;基于物联网技术的Ⅰ期临床试验智能生物样本管理系统的应用与发展&lt;/Title&gt;&lt;Template&gt;Journal&amp;nbsp;Article&lt;/Template&gt;&lt;Star&gt;0&lt;/Star&gt;&lt;Tag&gt;0&lt;/Tag&gt;&lt;Author&gt;贾雨婷;;白楠;;董瑶;;王冉;;王瑾;;&lt;/Author&gt;&lt;Year&gt;2020&lt;/Year&gt;&lt;Details&gt;&lt;JournalArticle_userId&gt;1375032&lt;/JournalArticle_userId&gt;&lt;JournalArticle_type&gt;期刊论文&lt;/JournalArticle_type&gt;&lt;_journal&gt;中国临床药理学杂志&lt;/_journal&gt;&lt;_volume&gt;36&lt;/_volume&gt;&lt;_issue&gt;02&lt;/_issue&gt;&lt;_pages&gt;206-208&lt;/_pages&gt;&lt;_abstract&gt;&lt;/_abstract&gt;&lt;_keywords&gt;物联网技术;;智能样本管理系统;;Ⅰ期临床试验样本;;信息化管理&lt;/_keywords&gt;&lt;_doi&gt;10.13699/j.cnki.1001-6821.2020.02.029&lt;/_doi&gt;&lt;_notes&gt;&lt;/_notes&gt;&lt;JournalArticle_ImpactFactor&gt;0&lt;/JournalArticle_ImpactFactor&gt;&lt;_cited_count&gt;0&lt;/_cited_count&gt;&lt;JournalArticle_pISSN&gt;1001-6821&lt;/JournalArticle_pISSN&gt;&lt;_author_adr&gt;解放军总医院药物临床研究中心;;&lt;/_author_adr&gt;&lt;_db_provider&gt;CNKI&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88040791352&lt;/JournalArticle_syncVersion&gt;&lt;JournalArticle_repeat&gt;JournalArticle基于物联网技术的期临床试验智能生物样本管理系统的应用与发展2020&lt;/JournalArticle_repeat&gt;&lt;JournalArticle_updateTime&gt;1688040789359&lt;/JournalArticle_updateTime&gt;&lt;JournalArticle_createTime&gt;1688040789359&lt;/JournalArticle_createTime&gt;&lt;JournalArticle_key&gt;JournalArticle&lt;/JournalArticle_key&gt;&lt;/Details&gt;&lt;Extra&gt;&lt;DBUID&gt;1375032&lt;/DBUID&gt;&lt;/Extra&gt;&lt;/Item&gt;&lt;/References&gt;&lt;/Group&gt;&lt;/Citation&gt;"/>
    <w:docVar w:name="QT.Ref{E4561BE8-88BD-9FD4-7D3F-3C63524E2B91}" w:val=" ADDIN QT.Ref.{E4561BE8-88BD-9FD4-7D3F-3C63524E2B91}&lt;Citation&gt;&lt;Group&gt;&lt;References&gt;&lt;Item&gt;&lt;ID&gt;2&lt;/ID&gt;&lt;UID&gt;{BFDC28E0-1677-11EE-A0C9-FFA309C32240}&lt;/UID&gt;&lt;Title&gt;临床大数据平台和单病种数据库建设&lt;/Title&gt;&lt;Template&gt;Journal&amp;nbsp;Article&lt;/Template&gt;&lt;Star&gt;0&lt;/Star&gt;&lt;Tag&gt;0&lt;/Tag&gt;&lt;Author&gt;谷强;;张津;;&lt;/Author&gt;&lt;Year&gt;2022&lt;/Year&gt;&lt;Details&gt;&lt;JournalArticle_userId&gt;1375032&lt;/JournalArticle_userId&gt;&lt;JournalArticle_type&gt;期刊论文&lt;/JournalArticle_type&gt;&lt;_journal&gt;中国信息界&lt;/_journal&gt;&lt;_volume&gt;No.352&lt;/_volume&gt;&lt;_issue&gt;04&lt;/_issue&gt;&lt;_pages&gt;80-81&lt;/_pages&gt;&lt;_abstract&gt;&lt;/_abstract&gt;&lt;_keywords&gt;大数据平台;;数据库建设;;单病种;;&lt;/_keywords&gt;&lt;_notes&gt;&lt;/_notes&gt;&lt;JournalArticle_ImpactFactor&gt;0&lt;/JournalArticle_ImpactFactor&gt;&lt;_cited_count&gt;0&lt;/_cited_count&gt;&lt;JournalArticle_pISSN&gt;1671-3370&lt;/JournalArticle_pISSN&gt;&lt;_author_adr&gt;北京市东城区第一人民医院;;首都医科大学宣武医院;;&lt;/_author_adr&gt;&lt;_db_provider&gt;CNKI&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88041410527&lt;/JournalArticle_syncVersion&gt;&lt;JournalArticle_repeat&gt;JournalArticle临床大数据平台和单病种数据库建设2022&lt;/JournalArticle_repeat&gt;&lt;JournalArticle_updateTime&gt;1688041407086&lt;/JournalArticle_updateTime&gt;&lt;JournalArticle_createTime&gt;1688041407086&lt;/JournalArticle_createTime&gt;&lt;JournalArticle_key&gt;JournalArticle&lt;/JournalArticle_key&gt;&lt;/Details&gt;&lt;Extra&gt;&lt;DBUID&gt;1375032&lt;/DBUID&gt;&lt;/Extra&gt;&lt;/Item&gt;&lt;/References&gt;&lt;/Group&gt;&lt;Group&gt;&lt;References&gt;&lt;Item&gt;&lt;ID&gt;2&lt;/ID&gt;&lt;UID&gt;{B94C1F50-B833-11ED-BFB4-E38297E548CE}&lt;/UID&gt;&lt;Title&gt;基于医院大数据平台的临床试验智能管理系统的构建与应用&lt;/Title&gt;&lt;Template&gt;Journal&amp;nbsp;Article&lt;/Template&gt;&lt;Star&gt;0&lt;/Star&gt;&lt;Tag&gt;0&lt;/Tag&gt;&lt;Author&gt;张明辉;;李响;;孔德娟;;刘玮璐&lt;/Author&gt;&lt;Year&gt;2022&lt;/Year&gt;&lt;Details&gt;&lt;JournalArticle_userId&gt;1375032&lt;/JournalArticle_userId&gt;&lt;JournalArticle_type&gt;期刊论文&lt;/JournalArticle_type&gt;&lt;_journal&gt;中国食品药品监管&lt;/_journal&gt;&lt;_issue&gt;6&lt;/_issue&gt;&lt;_pages&gt;26-33&lt;/_pages&gt;&lt;_abstract&gt;&lt;/_abstract&gt;&lt;_keywords&gt;临床试验;;信息化;;智能化;;大数据&lt;/_keywords&gt;&lt;_url&gt;https://d.wanfangdata.com.cn/periodical/undefined&lt;/_url&gt;&lt;_doi&gt;10.3969/j.issn.1673-5390.2022.06.004&lt;/_doi&gt;&lt;JournalArticle_ImpactFactor&gt;0&lt;/JournalArticle_ImpactFactor&gt;&lt;_cited_count&gt;0&lt;/_cited_count&gt;&lt;JournalArticle_pISSN&gt;1673-5390&lt;/JournalArticle_pISSN&gt;&lt;_date&gt;2022-06-28&lt;/_date&gt;&lt;_author_adr&gt;哈尔滨医科大学附属肿瘤医院&lt;/_author_adr&gt;&lt;_language&gt;chi&lt;/_language&gt;&lt;_translated_author&gt;ZHANG&amp;nbsp;Ming-hui;;LI&amp;nbsp;Xiang;;KONG&amp;nbsp;De-juan;;LIU&amp;nbsp;Wei-lu&lt;/_translated_autho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77676781792&lt;/JournalArticle_syncVersion&gt;&lt;JournalArticle_repeat&gt;JournalArticle基于医院大数据平台的临床试验智能管理系统的构建与应用2022&lt;/JournalArticle_repeat&gt;&lt;JournalArticle_updateTime&gt;1677676780997&lt;/JournalArticle_updateTime&gt;&lt;JournalArticle_createTime&gt;1677676780997&lt;/JournalArticle_createTime&gt;&lt;JournalArticle_key&gt;JournalArticle&lt;/JournalArticle_key&gt;&lt;/Details&gt;&lt;Extra&gt;&lt;DBUID&gt;1375032&lt;/DBUID&gt;&lt;/Extra&gt;&lt;/Item&gt;&lt;/References&gt;&lt;/Group&gt;&lt;/Citation&gt;"/>
    <w:docVar w:name="QT.Ref{F8287566-E0F8-F70F-D57A-959DD71DA08B}" w:val=" ADDIN QT.Ref.{F8287566-E0F8-F70F-D57A-959DD71DA08B}&lt;Citation&gt;&lt;Group&gt;&lt;References&gt;&lt;Item&gt;&lt;ID&gt;2&lt;/ID&gt;&lt;UID&gt;{BE744D20-F228-11ED-BDBD-57B3C634B387}&lt;/UID&gt;&lt;Title&gt;Exploring&amp;nbsp;the&amp;nbsp;Impact&amp;nbsp;of&amp;nbsp;COVID-19&amp;nbsp;Pandemic&amp;nbsp;on&amp;nbsp;Medical&amp;nbsp;Supply&amp;nbsp;Chain&amp;nbsp;Disruption&lt;/Title&gt;&lt;Template&gt;Journal&amp;nbsp;Article&lt;/Template&gt;&lt;Star&gt;0&lt;/Star&gt;&lt;Tag&gt;0&lt;/Tag&gt;&lt;Author&gt;Khan,&amp;nbsp;Shahbaz;;Haleem,&amp;nbsp;Abid;;Deshmukh,&amp;nbsp;S.&amp;nbsp;G.;;Javaid,&amp;nbsp;Mohd&lt;/Author&gt;&lt;Year&gt;2021&lt;/Year&gt;&lt;Details&gt;&lt;JournalArticle_userId&gt;1375032&lt;/JournalArticle_userId&gt;&lt;JournalArticle_type&gt;期刊论文&lt;/JournalArticle_type&gt;&lt;_journal&gt;J.&amp;nbsp;Ind.&amp;nbsp;Intg.&amp;nbsp;Mgmt.&lt;/_journal&gt;&lt;_volume&gt;06&lt;/_volume&gt;&lt;_issue&gt;02&lt;/_issue&gt;&lt;_pages&gt;235-255&lt;/_pages&gt;&lt;_abstract&gt;&lt;/_abstract&gt;&lt;_url&gt;https://doi.org/10.1142/S2424862221500147&lt;/_url&gt;&lt;_doi&gt;10.1142/S2424862221500147&lt;/_doi&gt;&lt;JournalArticle_ImpactFactor&gt;0&lt;/JournalArticle_ImpactFactor&gt;&lt;_cited_count&gt;0&lt;/_cited_count&gt;&lt;JournalArticle_pISSN&gt;2424-8622&lt;/JournalArticle_pISSN&gt;&lt;_publisher&gt;World&amp;nbsp;Scientific&amp;nbsp;Publishing&amp;nbsp;Co.&lt;/_publish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4049234445&lt;/JournalArticle_syncVersion&gt;&lt;JournalArticle_repeat&gt;JournalArticleexploringtheimpactofcovid19pandemiconmedicalsupplychaindisruption2021&lt;/JournalArticle_repeat&gt;&lt;JournalArticle_updateTime&gt;1684049232627&lt;/JournalArticle_updateTime&gt;&lt;JournalArticle_createTime&gt;1684049232627&lt;/JournalArticle_createTime&gt;&lt;JournalArticle_key&gt;JournalArticle&lt;/JournalArticle_key&gt;&lt;/Details&gt;&lt;Extra&gt;&lt;DBUID&gt;1375032&lt;/DBUID&gt;&lt;/Extra&gt;&lt;/Item&gt;&lt;/References&gt;&lt;/Group&gt;&lt;/Citation&gt;"/>
    <w:docVar w:name="QT.Ref{FAFA78F2-9E62-57AC-93E4-F53BC501F29F}" w:val=" ADDIN QT.Ref.{FAFA78F2-9E62-57AC-93E4-F53BC501F29F}&lt;Citation&gt;&lt;Group&gt;&lt;References&gt;&lt;Item&gt;&lt;ID&gt;2&lt;/ID&gt;&lt;UID&gt;{A215FFC0-E346-11ED-B132-577E0FF6564C}&lt;/UID&gt;&lt;Title&gt;Transformation&amp;nbsp;of&amp;nbsp;Health&amp;nbsp;and&amp;nbsp;Social&amp;nbsp;Care&amp;nbsp;Systems-An&amp;nbsp;Interdisciplinary&amp;nbsp;Approach&amp;nbsp;&amp;nbsp;Toward&amp;nbsp;a&amp;nbsp;Foundational&amp;nbsp;Architecture.&lt;/Title&gt;&lt;Template&gt;Journal&amp;nbsp;Article&lt;/Template&gt;&lt;Star&gt;0&lt;/Star&gt;&lt;Tag&gt;0&lt;/Tag&gt;&lt;Author&gt;Blobel,&amp;nbsp;Bernd;;Oemig,&amp;nbsp;Frank;;Ruotsalainen,&amp;nbsp;Pekka;;Lopez,&amp;nbsp;Diego&amp;nbsp;M&lt;/Author&gt;&lt;Year&gt;2022&lt;/Year&gt;&lt;Details&gt;&lt;JournalArticle_userId&gt;1375032&lt;/JournalArticle_userId&gt;&lt;JournalArticle_type&gt;期刊论文&lt;/JournalArticle_type&gt;&lt;_journal&gt;Frontiers&amp;nbsp;in&amp;nbsp;medicine&lt;/_journal&gt;&lt;_volume&gt;9&lt;/_volume&gt;&lt;_pages&gt;802487&lt;/_pages&gt;&lt;_abstract&gt;&lt;/_abstract&gt;&lt;_keywords&gt;5P&amp;nbsp;medicine;;architecture;;ecosystem;;health&amp;nbsp;transformation;;integration;;interoperability;;knowledge&amp;nbsp;representation&amp;nbsp;and&amp;nbsp;management;;modeling&lt;/_keywords&gt;&lt;_url&gt;https://www.ncbi.nlm.nih.gov/pubmed/35402446&lt;/_url&gt;&lt;_doi&gt;10.3389/fmed.2022.802487&lt;/_doi&gt;&lt;JournalArticle_ImpactFactor&gt;0&lt;/JournalArticle_ImpactFactor&gt;&lt;_cited_count&gt;0&lt;/_cited_count&gt;&lt;JournalArticle_pISSN&gt;2296-858X&lt;/JournalArticle_pISSN&gt;&lt;_author_adr&gt;Medical&amp;nbsp;Faculty,&amp;nbsp;University&amp;nbsp;of&amp;nbsp;Regensburg,&amp;nbsp;Regensburg,&amp;nbsp;Germany.;;eHealth&amp;nbsp;Competence&amp;nbsp;Center&amp;nbsp;Bavaria,&amp;nbsp;Deggendorf&amp;nbsp;Institute&amp;nbsp;of&amp;nbsp;Technology,&amp;nbsp;&amp;nbsp;Deggendorf,&amp;nbsp;Germany.;;First&amp;nbsp;Medical&amp;nbsp;Faculty,&amp;nbsp;Charles&amp;nbsp;University&amp;nbsp;Prague,&amp;nbsp;Prague,&amp;nbsp;Czechia.;;IT-Consulting&amp;nbsp;in&amp;nbsp;Healthcare,&amp;nbsp;Mulheim,&amp;nbsp;Germany.;;Faculty&amp;nbsp;of&amp;nbsp;Information&amp;nbsp;Technology&amp;nbsp;and&amp;nbsp;Communication&amp;nbsp;Sciences&amp;nbsp;(ITC),&amp;nbsp;Tampere&amp;nbsp;&amp;nbsp;University,&amp;nbsp;Tampere,&amp;nbsp;Finland.;;Telematics&amp;nbsp;Engineering&amp;nbsp;Research&amp;nbsp;Group,&amp;nbsp;University&amp;nbsp;of&amp;nbsp;Cauca,&amp;nbsp;Popayan,&amp;nbsp;Colombia.&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805630&lt;/JournalArticle_syncVersion&gt;&lt;JournalArticle_repeat&gt;JournalArticletransformationofhealthandsocialcaresystemsaninterdisciplinaryapproachtowardafoundationalarchitecture2022&lt;/JournalArticle_repeat&gt;&lt;JournalArticle_updateTime&gt;1682412802492&lt;/JournalArticle_updateTime&gt;&lt;JournalArticle_createTime&gt;1682412802492&lt;/JournalArticle_createTime&gt;&lt;JournalArticle_key&gt;JournalArticle&lt;/JournalArticle_key&gt;&lt;/Details&gt;&lt;Extra&gt;&lt;DBUID&gt;1375032&lt;/DBUID&gt;&lt;/Extra&gt;&lt;/Item&gt;&lt;/References&gt;&lt;/Group&gt;&lt;/Citation&gt;"/>
    <w:docVar w:name="qt_stylename" w:val="中国预防医学"/>
  </w:docVars>
  <w:rsids>
    <w:rsidRoot w:val="00751B47"/>
    <w:rsid w:val="00007C84"/>
    <w:rsid w:val="00024CA2"/>
    <w:rsid w:val="000403CE"/>
    <w:rsid w:val="00043CF1"/>
    <w:rsid w:val="00055907"/>
    <w:rsid w:val="000569EB"/>
    <w:rsid w:val="00067735"/>
    <w:rsid w:val="00073173"/>
    <w:rsid w:val="0008033F"/>
    <w:rsid w:val="00094F66"/>
    <w:rsid w:val="000A027A"/>
    <w:rsid w:val="000E7370"/>
    <w:rsid w:val="000F4308"/>
    <w:rsid w:val="001117A1"/>
    <w:rsid w:val="00116185"/>
    <w:rsid w:val="00125145"/>
    <w:rsid w:val="001400D9"/>
    <w:rsid w:val="00147352"/>
    <w:rsid w:val="0016604E"/>
    <w:rsid w:val="00171F66"/>
    <w:rsid w:val="00175310"/>
    <w:rsid w:val="001776F2"/>
    <w:rsid w:val="001779CC"/>
    <w:rsid w:val="00180187"/>
    <w:rsid w:val="0018086E"/>
    <w:rsid w:val="00190F47"/>
    <w:rsid w:val="001918D7"/>
    <w:rsid w:val="001A75DF"/>
    <w:rsid w:val="001B5093"/>
    <w:rsid w:val="001E2ED3"/>
    <w:rsid w:val="001E3E65"/>
    <w:rsid w:val="00200354"/>
    <w:rsid w:val="00200C77"/>
    <w:rsid w:val="00212935"/>
    <w:rsid w:val="002131D9"/>
    <w:rsid w:val="00223014"/>
    <w:rsid w:val="0022481C"/>
    <w:rsid w:val="00235896"/>
    <w:rsid w:val="0026459C"/>
    <w:rsid w:val="00267BB5"/>
    <w:rsid w:val="00273CFF"/>
    <w:rsid w:val="002838D6"/>
    <w:rsid w:val="002A1401"/>
    <w:rsid w:val="002B28A4"/>
    <w:rsid w:val="002D0D8E"/>
    <w:rsid w:val="002E062B"/>
    <w:rsid w:val="002E08BE"/>
    <w:rsid w:val="002E12C0"/>
    <w:rsid w:val="002E7B5A"/>
    <w:rsid w:val="002F3804"/>
    <w:rsid w:val="003345DF"/>
    <w:rsid w:val="003405F3"/>
    <w:rsid w:val="00357407"/>
    <w:rsid w:val="003629DA"/>
    <w:rsid w:val="00372679"/>
    <w:rsid w:val="003A608F"/>
    <w:rsid w:val="003A72DD"/>
    <w:rsid w:val="003C012C"/>
    <w:rsid w:val="003C3229"/>
    <w:rsid w:val="003D3D96"/>
    <w:rsid w:val="003E1543"/>
    <w:rsid w:val="003E7E6F"/>
    <w:rsid w:val="0041139E"/>
    <w:rsid w:val="00427C08"/>
    <w:rsid w:val="004352E2"/>
    <w:rsid w:val="004370F0"/>
    <w:rsid w:val="00446011"/>
    <w:rsid w:val="00446247"/>
    <w:rsid w:val="00460C56"/>
    <w:rsid w:val="00461649"/>
    <w:rsid w:val="00466495"/>
    <w:rsid w:val="00466CA2"/>
    <w:rsid w:val="00477D70"/>
    <w:rsid w:val="00482423"/>
    <w:rsid w:val="004866F4"/>
    <w:rsid w:val="00487DF5"/>
    <w:rsid w:val="004A2A29"/>
    <w:rsid w:val="004D730C"/>
    <w:rsid w:val="00515F56"/>
    <w:rsid w:val="00525F3F"/>
    <w:rsid w:val="005300B1"/>
    <w:rsid w:val="005508ED"/>
    <w:rsid w:val="005657F3"/>
    <w:rsid w:val="00570034"/>
    <w:rsid w:val="00576581"/>
    <w:rsid w:val="00581285"/>
    <w:rsid w:val="00582F1D"/>
    <w:rsid w:val="00591AED"/>
    <w:rsid w:val="00597C6A"/>
    <w:rsid w:val="005A05B6"/>
    <w:rsid w:val="005B21F6"/>
    <w:rsid w:val="005D2302"/>
    <w:rsid w:val="005D3AE1"/>
    <w:rsid w:val="005D6D7C"/>
    <w:rsid w:val="005D7167"/>
    <w:rsid w:val="005E1620"/>
    <w:rsid w:val="005F3A0E"/>
    <w:rsid w:val="00605E6D"/>
    <w:rsid w:val="00611851"/>
    <w:rsid w:val="00625A1B"/>
    <w:rsid w:val="006262BA"/>
    <w:rsid w:val="00637F8B"/>
    <w:rsid w:val="00646E3C"/>
    <w:rsid w:val="00657314"/>
    <w:rsid w:val="00663CF6"/>
    <w:rsid w:val="00672BBF"/>
    <w:rsid w:val="0068742B"/>
    <w:rsid w:val="00690B0D"/>
    <w:rsid w:val="00694C19"/>
    <w:rsid w:val="00695D64"/>
    <w:rsid w:val="0069713A"/>
    <w:rsid w:val="006A13BE"/>
    <w:rsid w:val="006A40D8"/>
    <w:rsid w:val="006C4BC0"/>
    <w:rsid w:val="006D0894"/>
    <w:rsid w:val="006D7ED1"/>
    <w:rsid w:val="006F3800"/>
    <w:rsid w:val="007030A0"/>
    <w:rsid w:val="00704EA0"/>
    <w:rsid w:val="007213B5"/>
    <w:rsid w:val="00723912"/>
    <w:rsid w:val="00742307"/>
    <w:rsid w:val="00744589"/>
    <w:rsid w:val="00745E0B"/>
    <w:rsid w:val="00751B47"/>
    <w:rsid w:val="007546AC"/>
    <w:rsid w:val="007603A0"/>
    <w:rsid w:val="00775B23"/>
    <w:rsid w:val="00791FC9"/>
    <w:rsid w:val="007A1929"/>
    <w:rsid w:val="007A30CC"/>
    <w:rsid w:val="007B5C6E"/>
    <w:rsid w:val="007D1108"/>
    <w:rsid w:val="007D62B6"/>
    <w:rsid w:val="007F5276"/>
    <w:rsid w:val="0081774F"/>
    <w:rsid w:val="00822D04"/>
    <w:rsid w:val="0083050D"/>
    <w:rsid w:val="00845C85"/>
    <w:rsid w:val="008471E7"/>
    <w:rsid w:val="00851151"/>
    <w:rsid w:val="008613CA"/>
    <w:rsid w:val="00876F9E"/>
    <w:rsid w:val="00886253"/>
    <w:rsid w:val="00891CC9"/>
    <w:rsid w:val="00893F53"/>
    <w:rsid w:val="00896689"/>
    <w:rsid w:val="008A150F"/>
    <w:rsid w:val="008A3B8A"/>
    <w:rsid w:val="008C5C36"/>
    <w:rsid w:val="008F375C"/>
    <w:rsid w:val="008F4479"/>
    <w:rsid w:val="008F6019"/>
    <w:rsid w:val="00902030"/>
    <w:rsid w:val="0090718D"/>
    <w:rsid w:val="009142E9"/>
    <w:rsid w:val="00924D19"/>
    <w:rsid w:val="00953D9C"/>
    <w:rsid w:val="00964947"/>
    <w:rsid w:val="00994B7D"/>
    <w:rsid w:val="009B26E4"/>
    <w:rsid w:val="009C588F"/>
    <w:rsid w:val="009D6434"/>
    <w:rsid w:val="009E6DE4"/>
    <w:rsid w:val="009E7CA1"/>
    <w:rsid w:val="009F1A40"/>
    <w:rsid w:val="009F449D"/>
    <w:rsid w:val="009F4F1D"/>
    <w:rsid w:val="00A03B7E"/>
    <w:rsid w:val="00A11B59"/>
    <w:rsid w:val="00A11CBA"/>
    <w:rsid w:val="00A2295C"/>
    <w:rsid w:val="00A23637"/>
    <w:rsid w:val="00A26780"/>
    <w:rsid w:val="00A365BD"/>
    <w:rsid w:val="00A52C9B"/>
    <w:rsid w:val="00A62B4E"/>
    <w:rsid w:val="00A84178"/>
    <w:rsid w:val="00AA091A"/>
    <w:rsid w:val="00AA51B4"/>
    <w:rsid w:val="00AB64B4"/>
    <w:rsid w:val="00AC1D0B"/>
    <w:rsid w:val="00AC2B9F"/>
    <w:rsid w:val="00AD4C68"/>
    <w:rsid w:val="00AE7DF1"/>
    <w:rsid w:val="00AF304B"/>
    <w:rsid w:val="00AF583D"/>
    <w:rsid w:val="00B0570C"/>
    <w:rsid w:val="00B26705"/>
    <w:rsid w:val="00B351E0"/>
    <w:rsid w:val="00B55E72"/>
    <w:rsid w:val="00B65A8B"/>
    <w:rsid w:val="00B75398"/>
    <w:rsid w:val="00BA1BB7"/>
    <w:rsid w:val="00BA6767"/>
    <w:rsid w:val="00BB2669"/>
    <w:rsid w:val="00BC3E1A"/>
    <w:rsid w:val="00BC5B8E"/>
    <w:rsid w:val="00BE04D8"/>
    <w:rsid w:val="00BE05A0"/>
    <w:rsid w:val="00BE3BDE"/>
    <w:rsid w:val="00BF10C0"/>
    <w:rsid w:val="00BF63E3"/>
    <w:rsid w:val="00BF7E08"/>
    <w:rsid w:val="00C039F2"/>
    <w:rsid w:val="00C1485C"/>
    <w:rsid w:val="00C201BF"/>
    <w:rsid w:val="00C3034E"/>
    <w:rsid w:val="00C425E5"/>
    <w:rsid w:val="00C510EB"/>
    <w:rsid w:val="00C55F2D"/>
    <w:rsid w:val="00C7788F"/>
    <w:rsid w:val="00C94812"/>
    <w:rsid w:val="00CA7174"/>
    <w:rsid w:val="00CB2452"/>
    <w:rsid w:val="00CB6E0B"/>
    <w:rsid w:val="00CD249A"/>
    <w:rsid w:val="00CE495B"/>
    <w:rsid w:val="00D059F2"/>
    <w:rsid w:val="00D06B7B"/>
    <w:rsid w:val="00D24D6E"/>
    <w:rsid w:val="00D37B60"/>
    <w:rsid w:val="00D64806"/>
    <w:rsid w:val="00D75521"/>
    <w:rsid w:val="00D82FF9"/>
    <w:rsid w:val="00D83433"/>
    <w:rsid w:val="00D870C7"/>
    <w:rsid w:val="00D918FE"/>
    <w:rsid w:val="00D921D6"/>
    <w:rsid w:val="00DA2CFA"/>
    <w:rsid w:val="00DA3CC8"/>
    <w:rsid w:val="00DB0E56"/>
    <w:rsid w:val="00DB45F1"/>
    <w:rsid w:val="00DB4715"/>
    <w:rsid w:val="00DC47D5"/>
    <w:rsid w:val="00DE1337"/>
    <w:rsid w:val="00DF32FC"/>
    <w:rsid w:val="00DF485D"/>
    <w:rsid w:val="00E154B1"/>
    <w:rsid w:val="00E16AC4"/>
    <w:rsid w:val="00E27768"/>
    <w:rsid w:val="00E31A1B"/>
    <w:rsid w:val="00E336DB"/>
    <w:rsid w:val="00E36690"/>
    <w:rsid w:val="00E412A7"/>
    <w:rsid w:val="00E45965"/>
    <w:rsid w:val="00E65A3A"/>
    <w:rsid w:val="00E75B44"/>
    <w:rsid w:val="00E85E6F"/>
    <w:rsid w:val="00EA176C"/>
    <w:rsid w:val="00EA78CD"/>
    <w:rsid w:val="00EC0575"/>
    <w:rsid w:val="00EC0C52"/>
    <w:rsid w:val="00ED562E"/>
    <w:rsid w:val="00EE2DE5"/>
    <w:rsid w:val="00EE590F"/>
    <w:rsid w:val="00EF5AD4"/>
    <w:rsid w:val="00EF7164"/>
    <w:rsid w:val="00EF77AA"/>
    <w:rsid w:val="00F01616"/>
    <w:rsid w:val="00F17780"/>
    <w:rsid w:val="00F20AC4"/>
    <w:rsid w:val="00F418E3"/>
    <w:rsid w:val="00F51515"/>
    <w:rsid w:val="00F645B1"/>
    <w:rsid w:val="00F6629A"/>
    <w:rsid w:val="00F801EC"/>
    <w:rsid w:val="00F902B1"/>
    <w:rsid w:val="00F91BBC"/>
    <w:rsid w:val="00F9401A"/>
    <w:rsid w:val="00F95003"/>
    <w:rsid w:val="00F9791F"/>
    <w:rsid w:val="00FB514E"/>
    <w:rsid w:val="00FC1EEC"/>
    <w:rsid w:val="00FC1F98"/>
    <w:rsid w:val="00FD1D03"/>
    <w:rsid w:val="00FD3831"/>
    <w:rsid w:val="00FE3765"/>
    <w:rsid w:val="00FE3D40"/>
    <w:rsid w:val="00FE4882"/>
    <w:rsid w:val="00FF22A1"/>
    <w:rsid w:val="00FF3A1F"/>
    <w:rsid w:val="00FF6497"/>
    <w:rsid w:val="03D02289"/>
    <w:rsid w:val="0BBB5547"/>
    <w:rsid w:val="0FDE78C2"/>
    <w:rsid w:val="113D63DE"/>
    <w:rsid w:val="138578F1"/>
    <w:rsid w:val="1CA37DB3"/>
    <w:rsid w:val="1F7DF717"/>
    <w:rsid w:val="1FF8D7A3"/>
    <w:rsid w:val="23F554FC"/>
    <w:rsid w:val="2A065CEC"/>
    <w:rsid w:val="2C63535E"/>
    <w:rsid w:val="2EA017BB"/>
    <w:rsid w:val="2EFD8EEF"/>
    <w:rsid w:val="2FFE1EC1"/>
    <w:rsid w:val="30753966"/>
    <w:rsid w:val="35C42CE5"/>
    <w:rsid w:val="375DC971"/>
    <w:rsid w:val="3775C12C"/>
    <w:rsid w:val="379BFE53"/>
    <w:rsid w:val="379D6F6C"/>
    <w:rsid w:val="3EDBA108"/>
    <w:rsid w:val="3EFE8670"/>
    <w:rsid w:val="3FE87CE8"/>
    <w:rsid w:val="4568626D"/>
    <w:rsid w:val="4FFF075B"/>
    <w:rsid w:val="52387EA5"/>
    <w:rsid w:val="5577B68E"/>
    <w:rsid w:val="57EF68B9"/>
    <w:rsid w:val="593FCDDF"/>
    <w:rsid w:val="5A4749F0"/>
    <w:rsid w:val="5EF66E56"/>
    <w:rsid w:val="5FFF5DB6"/>
    <w:rsid w:val="6A7F484E"/>
    <w:rsid w:val="6DFF8303"/>
    <w:rsid w:val="6FFCAAC8"/>
    <w:rsid w:val="6FFF6F1B"/>
    <w:rsid w:val="72EE763E"/>
    <w:rsid w:val="7357EE91"/>
    <w:rsid w:val="74FAAAFA"/>
    <w:rsid w:val="78D1374B"/>
    <w:rsid w:val="7A326079"/>
    <w:rsid w:val="7C3F03B1"/>
    <w:rsid w:val="7DEDE52D"/>
    <w:rsid w:val="7E440C84"/>
    <w:rsid w:val="7E5D0D1A"/>
    <w:rsid w:val="7EF08512"/>
    <w:rsid w:val="7EF987BC"/>
    <w:rsid w:val="7F4B723D"/>
    <w:rsid w:val="7F553163"/>
    <w:rsid w:val="7F7B88F8"/>
    <w:rsid w:val="7F99FB05"/>
    <w:rsid w:val="7FD31624"/>
    <w:rsid w:val="9DEF7DBF"/>
    <w:rsid w:val="AB78A54E"/>
    <w:rsid w:val="B9D95C0E"/>
    <w:rsid w:val="BBE79B05"/>
    <w:rsid w:val="BBF36851"/>
    <w:rsid w:val="BDEE4C42"/>
    <w:rsid w:val="BF765736"/>
    <w:rsid w:val="D56F4235"/>
    <w:rsid w:val="DDF584A6"/>
    <w:rsid w:val="DFFF651F"/>
    <w:rsid w:val="E7BE5DF5"/>
    <w:rsid w:val="EAFDC1F0"/>
    <w:rsid w:val="EF6F8192"/>
    <w:rsid w:val="EF8BBB5B"/>
    <w:rsid w:val="F1DE4AF7"/>
    <w:rsid w:val="F56B1AB7"/>
    <w:rsid w:val="F5FB43C7"/>
    <w:rsid w:val="F78F69F6"/>
    <w:rsid w:val="F7FFA9A9"/>
    <w:rsid w:val="F8EF15C0"/>
    <w:rsid w:val="FAFEDF5E"/>
    <w:rsid w:val="FBBD4460"/>
    <w:rsid w:val="FC725873"/>
    <w:rsid w:val="FDDA3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annotation text"/>
    <w:basedOn w:val="1"/>
    <w:link w:val="29"/>
    <w:semiHidden/>
    <w:unhideWhenUsed/>
    <w:qFormat/>
    <w:uiPriority w:val="99"/>
    <w:pPr>
      <w:jc w:val="left"/>
    </w:pPr>
  </w:style>
  <w:style w:type="paragraph" w:styleId="6">
    <w:name w:val="Body Text"/>
    <w:basedOn w:val="1"/>
    <w:link w:val="37"/>
    <w:semiHidden/>
    <w:unhideWhenUsed/>
    <w:qFormat/>
    <w:uiPriority w:val="99"/>
    <w:pPr>
      <w:spacing w:after="120"/>
    </w:pPr>
  </w:style>
  <w:style w:type="paragraph" w:styleId="7">
    <w:name w:val="Body Text Indent"/>
    <w:basedOn w:val="1"/>
    <w:link w:val="33"/>
    <w:qFormat/>
    <w:uiPriority w:val="0"/>
    <w:pPr>
      <w:ind w:firstLine="830" w:firstLineChars="352"/>
    </w:pPr>
    <w:rPr>
      <w:rFonts w:ascii="仿宋_GB2312" w:eastAsia="仿宋_GB2312"/>
      <w:sz w:val="32"/>
      <w:szCs w:val="20"/>
    </w:rPr>
  </w:style>
  <w:style w:type="paragraph" w:styleId="8">
    <w:name w:val="Plain Text"/>
    <w:basedOn w:val="1"/>
    <w:link w:val="32"/>
    <w:qFormat/>
    <w:uiPriority w:val="0"/>
    <w:rPr>
      <w:rFonts w:ascii="宋体" w:hAnsi="Courier New" w:eastAsia="宋体" w:cs="Courier New"/>
      <w:szCs w:val="21"/>
    </w:rPr>
  </w:style>
  <w:style w:type="paragraph" w:styleId="9">
    <w:name w:val="Balloon Text"/>
    <w:basedOn w:val="1"/>
    <w:link w:val="28"/>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index heading"/>
    <w:basedOn w:val="1"/>
    <w:next w:val="13"/>
    <w:semiHidden/>
    <w:qFormat/>
    <w:uiPriority w:val="0"/>
    <w:rPr>
      <w:rFonts w:eastAsia="宋体"/>
      <w:szCs w:val="20"/>
    </w:rPr>
  </w:style>
  <w:style w:type="paragraph" w:styleId="13">
    <w:name w:val="index 1"/>
    <w:basedOn w:val="1"/>
    <w:next w:val="1"/>
    <w:semiHidden/>
    <w:unhideWhenUsed/>
    <w:qFormat/>
    <w:uiPriority w:val="99"/>
  </w:style>
  <w:style w:type="paragraph" w:styleId="14">
    <w:name w:val="annotation subject"/>
    <w:basedOn w:val="5"/>
    <w:next w:val="5"/>
    <w:link w:val="30"/>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b/>
    </w:rPr>
  </w:style>
  <w:style w:type="character" w:styleId="19">
    <w:name w:val="annotation reference"/>
    <w:basedOn w:val="17"/>
    <w:semiHidden/>
    <w:unhideWhenUsed/>
    <w:qFormat/>
    <w:uiPriority w:val="99"/>
    <w:rPr>
      <w:sz w:val="21"/>
      <w:szCs w:val="21"/>
    </w:rPr>
  </w:style>
  <w:style w:type="character" w:customStyle="1" w:styleId="20">
    <w:name w:val="标题 1 字符"/>
    <w:basedOn w:val="17"/>
    <w:link w:val="2"/>
    <w:qFormat/>
    <w:uiPriority w:val="9"/>
    <w:rPr>
      <w:rFonts w:ascii="Times New Roman" w:hAnsi="Times New Roman" w:eastAsia="等线" w:cs="Times New Roman"/>
      <w:b/>
      <w:bCs/>
      <w:kern w:val="44"/>
      <w:sz w:val="44"/>
      <w:szCs w:val="44"/>
    </w:rPr>
  </w:style>
  <w:style w:type="paragraph" w:styleId="21">
    <w:name w:val="List Paragraph"/>
    <w:basedOn w:val="1"/>
    <w:link w:val="34"/>
    <w:qFormat/>
    <w:uiPriority w:val="34"/>
    <w:pPr>
      <w:ind w:firstLine="420" w:firstLineChars="200"/>
    </w:pPr>
  </w:style>
  <w:style w:type="character" w:customStyle="1" w:styleId="22">
    <w:name w:val="页眉 字符"/>
    <w:basedOn w:val="17"/>
    <w:link w:val="11"/>
    <w:qFormat/>
    <w:uiPriority w:val="0"/>
    <w:rPr>
      <w:rFonts w:ascii="Times New Roman" w:hAnsi="Times New Roman" w:eastAsia="等线" w:cs="Times New Roman"/>
      <w:sz w:val="18"/>
      <w:szCs w:val="18"/>
    </w:rPr>
  </w:style>
  <w:style w:type="character" w:customStyle="1" w:styleId="23">
    <w:name w:val="页脚 字符"/>
    <w:basedOn w:val="17"/>
    <w:link w:val="10"/>
    <w:qFormat/>
    <w:uiPriority w:val="99"/>
    <w:rPr>
      <w:rFonts w:ascii="Times New Roman" w:hAnsi="Times New Roman" w:eastAsia="等线" w:cs="Times New Roman"/>
      <w:sz w:val="18"/>
      <w:szCs w:val="18"/>
    </w:rPr>
  </w:style>
  <w:style w:type="character" w:customStyle="1" w:styleId="24">
    <w:name w:val="样式 正文缩进 + 首行缩进:  2 字符 Char"/>
    <w:link w:val="25"/>
    <w:qFormat/>
    <w:uiPriority w:val="0"/>
    <w:rPr>
      <w:rFonts w:ascii="Calibri" w:hAnsi="Calibri" w:cs="宋体"/>
    </w:rPr>
  </w:style>
  <w:style w:type="paragraph" w:customStyle="1" w:styleId="25">
    <w:name w:val="样式 正文缩进 + 首行缩进:  2 字符"/>
    <w:basedOn w:val="4"/>
    <w:link w:val="24"/>
    <w:qFormat/>
    <w:uiPriority w:val="0"/>
    <w:pPr>
      <w:spacing w:line="360" w:lineRule="auto"/>
      <w:ind w:firstLine="200"/>
    </w:pPr>
    <w:rPr>
      <w:rFonts w:ascii="Calibri" w:hAnsi="Calibri" w:eastAsia="宋体" w:cs="宋体"/>
      <w:sz w:val="24"/>
    </w:rPr>
  </w:style>
  <w:style w:type="paragraph" w:customStyle="1" w:styleId="26">
    <w:name w:val="_Style 1"/>
    <w:basedOn w:val="1"/>
    <w:qFormat/>
    <w:uiPriority w:val="0"/>
    <w:pPr>
      <w:ind w:firstLine="420" w:firstLineChars="200"/>
    </w:pPr>
    <w:rPr>
      <w:rFonts w:ascii="Calibri" w:hAnsi="Calibri" w:eastAsia="宋体"/>
      <w:kern w:val="0"/>
      <w:sz w:val="20"/>
      <w:szCs w:val="20"/>
    </w:rPr>
  </w:style>
  <w:style w:type="character" w:customStyle="1" w:styleId="27">
    <w:name w:val="标题 2 字符"/>
    <w:basedOn w:val="17"/>
    <w:link w:val="3"/>
    <w:qFormat/>
    <w:uiPriority w:val="9"/>
    <w:rPr>
      <w:rFonts w:asciiTheme="majorHAnsi" w:hAnsiTheme="majorHAnsi" w:eastAsiaTheme="majorEastAsia" w:cstheme="majorBidi"/>
      <w:b/>
      <w:bCs/>
      <w:sz w:val="32"/>
      <w:szCs w:val="32"/>
    </w:rPr>
  </w:style>
  <w:style w:type="character" w:customStyle="1" w:styleId="28">
    <w:name w:val="批注框文本 字符"/>
    <w:basedOn w:val="17"/>
    <w:link w:val="9"/>
    <w:semiHidden/>
    <w:qFormat/>
    <w:uiPriority w:val="99"/>
    <w:rPr>
      <w:rFonts w:ascii="Times New Roman" w:hAnsi="Times New Roman" w:eastAsia="等线" w:cs="Times New Roman"/>
      <w:sz w:val="18"/>
      <w:szCs w:val="18"/>
    </w:rPr>
  </w:style>
  <w:style w:type="character" w:customStyle="1" w:styleId="29">
    <w:name w:val="批注文字 字符"/>
    <w:basedOn w:val="17"/>
    <w:link w:val="5"/>
    <w:semiHidden/>
    <w:qFormat/>
    <w:uiPriority w:val="99"/>
    <w:rPr>
      <w:rFonts w:ascii="Times New Roman" w:hAnsi="Times New Roman" w:eastAsia="等线" w:cs="Times New Roman"/>
      <w:sz w:val="21"/>
    </w:rPr>
  </w:style>
  <w:style w:type="character" w:customStyle="1" w:styleId="30">
    <w:name w:val="批注主题 字符"/>
    <w:basedOn w:val="29"/>
    <w:link w:val="14"/>
    <w:semiHidden/>
    <w:qFormat/>
    <w:uiPriority w:val="99"/>
    <w:rPr>
      <w:rFonts w:ascii="Times New Roman" w:hAnsi="Times New Roman" w:eastAsia="等线" w:cs="Times New Roman"/>
      <w:b/>
      <w:bCs/>
      <w:sz w:val="21"/>
    </w:rPr>
  </w:style>
  <w:style w:type="character" w:customStyle="1" w:styleId="31">
    <w:name w:val="纯文本 字符"/>
    <w:basedOn w:val="17"/>
    <w:semiHidden/>
    <w:qFormat/>
    <w:uiPriority w:val="99"/>
    <w:rPr>
      <w:rFonts w:hAnsi="Courier New" w:cs="Courier New" w:asciiTheme="minorEastAsia" w:eastAsiaTheme="minorEastAsia"/>
      <w:sz w:val="21"/>
    </w:rPr>
  </w:style>
  <w:style w:type="character" w:customStyle="1" w:styleId="32">
    <w:name w:val="纯文本 字符1"/>
    <w:link w:val="8"/>
    <w:qFormat/>
    <w:uiPriority w:val="0"/>
    <w:rPr>
      <w:rFonts w:hAnsi="Courier New" w:cs="Courier New"/>
      <w:sz w:val="21"/>
      <w:szCs w:val="21"/>
    </w:rPr>
  </w:style>
  <w:style w:type="character" w:customStyle="1" w:styleId="33">
    <w:name w:val="正文文本缩进 字符"/>
    <w:basedOn w:val="17"/>
    <w:link w:val="7"/>
    <w:qFormat/>
    <w:uiPriority w:val="0"/>
    <w:rPr>
      <w:rFonts w:ascii="仿宋_GB2312" w:hAnsi="Times New Roman" w:eastAsia="仿宋_GB2312" w:cs="Times New Roman"/>
      <w:sz w:val="32"/>
      <w:szCs w:val="20"/>
    </w:rPr>
  </w:style>
  <w:style w:type="character" w:customStyle="1" w:styleId="34">
    <w:name w:val="列表段落 字符"/>
    <w:link w:val="21"/>
    <w:qFormat/>
    <w:uiPriority w:val="34"/>
    <w:rPr>
      <w:rFonts w:ascii="Times New Roman" w:hAnsi="Times New Roman" w:eastAsia="等线" w:cs="Times New Roman"/>
      <w:sz w:val="21"/>
    </w:rPr>
  </w:style>
  <w:style w:type="paragraph" w:customStyle="1" w:styleId="35">
    <w:name w:val="图"/>
    <w:basedOn w:val="1"/>
    <w:qFormat/>
    <w:uiPriority w:val="0"/>
    <w:pPr>
      <w:keepNext/>
      <w:adjustRightInd w:val="0"/>
      <w:spacing w:before="60" w:after="60" w:line="300" w:lineRule="auto"/>
      <w:jc w:val="center"/>
      <w:textAlignment w:val="center"/>
    </w:pPr>
    <w:rPr>
      <w:rFonts w:eastAsia="宋体"/>
      <w:snapToGrid w:val="0"/>
      <w:spacing w:val="20"/>
      <w:kern w:val="0"/>
      <w:sz w:val="24"/>
      <w:szCs w:val="20"/>
    </w:rPr>
  </w:style>
  <w:style w:type="paragraph" w:customStyle="1" w:styleId="36">
    <w:name w:val="修订1"/>
    <w:hidden/>
    <w:semiHidden/>
    <w:qFormat/>
    <w:uiPriority w:val="99"/>
    <w:rPr>
      <w:rFonts w:ascii="Times New Roman" w:hAnsi="Times New Roman" w:eastAsia="等线" w:cs="Times New Roman"/>
      <w:kern w:val="2"/>
      <w:sz w:val="21"/>
      <w:szCs w:val="22"/>
      <w:lang w:val="en-US" w:eastAsia="zh-CN" w:bidi="ar-SA"/>
    </w:rPr>
  </w:style>
  <w:style w:type="character" w:customStyle="1" w:styleId="37">
    <w:name w:val="正文文本 字符"/>
    <w:basedOn w:val="17"/>
    <w:link w:val="6"/>
    <w:semiHidden/>
    <w:qFormat/>
    <w:uiPriority w:val="99"/>
    <w:rPr>
      <w:rFonts w:ascii="Times New Roman" w:hAnsi="Times New Roman" w:eastAsia="等线" w:cs="Times New Roman"/>
      <w:sz w:val="21"/>
    </w:rPr>
  </w:style>
  <w:style w:type="paragraph" w:customStyle="1" w:styleId="3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39">
    <w:name w:val="NormalCharacter"/>
    <w:semiHidden/>
    <w:qFormat/>
    <w:uiPriority w:val="0"/>
  </w:style>
  <w:style w:type="table" w:customStyle="1" w:styleId="40">
    <w:name w:val="TableNormal"/>
    <w:semiHidden/>
    <w:qFormat/>
    <w:uiPriority w:val="0"/>
    <w:rPr>
      <w:rFonts w:ascii="Times New Roman" w:hAnsi="Times New Roman" w:cs="Times New Roman"/>
    </w:rPr>
    <w:tblPr>
      <w:tblCellMar>
        <w:top w:w="0" w:type="dxa"/>
        <w:left w:w="0" w:type="dxa"/>
        <w:bottom w:w="0" w:type="dxa"/>
        <w:right w:w="0" w:type="dxa"/>
      </w:tblCellMar>
    </w:tblPr>
  </w:style>
  <w:style w:type="character" w:customStyle="1" w:styleId="41">
    <w:name w:val="AnnotationReference"/>
    <w:qFormat/>
    <w:uiPriority w:val="0"/>
    <w:rPr>
      <w:sz w:val="21"/>
      <w:szCs w:val="21"/>
    </w:rPr>
  </w:style>
  <w:style w:type="character" w:customStyle="1" w:styleId="42">
    <w:name w:val="UserStyle_0"/>
    <w:qFormat/>
    <w:uiPriority w:val="0"/>
  </w:style>
  <w:style w:type="paragraph" w:customStyle="1" w:styleId="43">
    <w:name w:val="UserStyle_1"/>
    <w:basedOn w:val="1"/>
    <w:qFormat/>
    <w:uiPriority w:val="0"/>
    <w:pPr>
      <w:widowControl/>
      <w:spacing w:before="120"/>
      <w:jc w:val="left"/>
      <w:textAlignment w:val="baseline"/>
    </w:pPr>
    <w:rPr>
      <w:rFonts w:eastAsia="Times New Roman"/>
      <w:kern w:val="0"/>
      <w:sz w:val="22"/>
      <w:szCs w:val="24"/>
    </w:rPr>
  </w:style>
  <w:style w:type="paragraph" w:customStyle="1" w:styleId="44">
    <w:name w:val="UserStyle_2"/>
    <w:basedOn w:val="1"/>
    <w:qFormat/>
    <w:uiPriority w:val="0"/>
    <w:pPr>
      <w:widowControl/>
      <w:spacing w:before="100" w:beforeAutospacing="1" w:after="100" w:afterAutospacing="1"/>
      <w:jc w:val="left"/>
      <w:textAlignment w:val="baseline"/>
    </w:pPr>
    <w:rPr>
      <w:rFonts w:ascii="宋体" w:hAnsi="宋体" w:eastAsia="宋体"/>
      <w:kern w:val="0"/>
      <w:sz w:val="24"/>
      <w:szCs w:val="24"/>
    </w:rPr>
  </w:style>
  <w:style w:type="paragraph" w:customStyle="1" w:styleId="45">
    <w:name w:val="BodyText"/>
    <w:basedOn w:val="1"/>
    <w:qFormat/>
    <w:uiPriority w:val="0"/>
    <w:pPr>
      <w:widowControl/>
      <w:spacing w:line="360" w:lineRule="auto"/>
      <w:textAlignment w:val="baseline"/>
    </w:pPr>
    <w:rPr>
      <w:rFonts w:eastAsia="宋体"/>
      <w:szCs w:val="20"/>
    </w:rPr>
  </w:style>
  <w:style w:type="paragraph" w:customStyle="1" w:styleId="46">
    <w:name w:val="UserStyle_3"/>
    <w:basedOn w:val="1"/>
    <w:next w:val="47"/>
    <w:qFormat/>
    <w:uiPriority w:val="0"/>
    <w:pPr>
      <w:widowControl/>
      <w:snapToGrid w:val="0"/>
      <w:spacing w:line="480" w:lineRule="exact"/>
      <w:ind w:firstLine="560"/>
      <w:textAlignment w:val="baseline"/>
    </w:pPr>
    <w:rPr>
      <w:rFonts w:eastAsia="宋体"/>
      <w:sz w:val="28"/>
      <w:szCs w:val="20"/>
    </w:rPr>
  </w:style>
  <w:style w:type="paragraph" w:customStyle="1" w:styleId="47">
    <w:name w:val="BodyTextIndent3"/>
    <w:basedOn w:val="1"/>
    <w:qFormat/>
    <w:uiPriority w:val="0"/>
    <w:pPr>
      <w:widowControl/>
      <w:spacing w:line="360" w:lineRule="auto"/>
      <w:ind w:firstLine="420" w:firstLineChars="200"/>
      <w:textAlignment w:val="baseline"/>
    </w:pPr>
    <w:rPr>
      <w:rFonts w:eastAsia="宋体"/>
      <w:szCs w:val="20"/>
    </w:rPr>
  </w:style>
  <w:style w:type="paragraph" w:customStyle="1" w:styleId="48">
    <w:name w:val="BodyText2"/>
    <w:basedOn w:val="1"/>
    <w:qFormat/>
    <w:uiPriority w:val="0"/>
    <w:pPr>
      <w:widowControl/>
      <w:jc w:val="center"/>
      <w:textAlignment w:val="baseline"/>
    </w:pPr>
    <w:rPr>
      <w:rFonts w:eastAsia="宋体"/>
      <w:color w:val="000000"/>
      <w:sz w:val="24"/>
      <w:szCs w:val="24"/>
      <w:lang w:val="zh-CN"/>
    </w:rPr>
  </w:style>
  <w:style w:type="paragraph" w:customStyle="1" w:styleId="49">
    <w:name w:val="UserStyle_4"/>
    <w:basedOn w:val="1"/>
    <w:qFormat/>
    <w:uiPriority w:val="0"/>
    <w:pPr>
      <w:widowControl/>
      <w:textAlignment w:val="baseline"/>
    </w:pPr>
    <w:rPr>
      <w:rFonts w:eastAsia="宋体"/>
      <w:kern w:val="0"/>
      <w:szCs w:val="21"/>
    </w:rPr>
  </w:style>
  <w:style w:type="paragraph" w:customStyle="1" w:styleId="50">
    <w:name w:val="UserStyle_5"/>
    <w:basedOn w:val="1"/>
    <w:qFormat/>
    <w:uiPriority w:val="0"/>
    <w:pPr>
      <w:widowControl/>
      <w:ind w:firstLine="420" w:firstLineChars="200"/>
      <w:textAlignment w:val="baseline"/>
    </w:pPr>
    <w:rPr>
      <w:rFonts w:ascii="Calibri" w:hAnsi="Calibri" w:eastAsia="宋体"/>
    </w:rPr>
  </w:style>
  <w:style w:type="paragraph" w:customStyle="1" w:styleId="51">
    <w:name w:val="UserStyle_6"/>
    <w:basedOn w:val="1"/>
    <w:qFormat/>
    <w:uiPriority w:val="0"/>
    <w:pPr>
      <w:widowControl/>
      <w:spacing w:before="100" w:beforeAutospacing="1" w:after="100" w:afterAutospacing="1"/>
      <w:jc w:val="left"/>
      <w:textAlignment w:val="baseline"/>
    </w:pPr>
    <w:rPr>
      <w:rFonts w:ascii="宋体" w:hAnsi="宋体" w:eastAsia="宋体"/>
      <w:kern w:val="0"/>
      <w:sz w:val="24"/>
      <w:szCs w:val="24"/>
    </w:rPr>
  </w:style>
  <w:style w:type="paragraph" w:customStyle="1" w:styleId="52">
    <w:name w:val="PlainText"/>
    <w:basedOn w:val="1"/>
    <w:qFormat/>
    <w:uiPriority w:val="0"/>
    <w:pPr>
      <w:widowControl/>
      <w:textAlignment w:val="baseline"/>
    </w:pPr>
    <w:rPr>
      <w:rFonts w:ascii="宋体" w:hAnsi="Courier New" w:eastAsia="宋体"/>
      <w:szCs w:val="21"/>
    </w:rPr>
  </w:style>
  <w:style w:type="paragraph" w:customStyle="1" w:styleId="53">
    <w:name w:val="NormalIndent"/>
    <w:basedOn w:val="1"/>
    <w:qFormat/>
    <w:uiPriority w:val="0"/>
    <w:pPr>
      <w:widowControl/>
      <w:ind w:firstLine="420"/>
      <w:textAlignment w:val="baseline"/>
    </w:pPr>
    <w:rPr>
      <w:rFonts w:eastAsia="宋体"/>
      <w:szCs w:val="20"/>
    </w:rPr>
  </w:style>
  <w:style w:type="paragraph" w:customStyle="1" w:styleId="54">
    <w:name w:val="UserStyle_7"/>
    <w:basedOn w:val="1"/>
    <w:qFormat/>
    <w:uiPriority w:val="0"/>
    <w:pPr>
      <w:widowControl/>
      <w:snapToGrid w:val="0"/>
      <w:spacing w:line="480" w:lineRule="auto"/>
      <w:ind w:firstLine="547"/>
      <w:textAlignment w:val="baseline"/>
    </w:pPr>
    <w:rPr>
      <w:rFonts w:ascii="Arial" w:hAnsi="Arial" w:eastAsia="宋体"/>
      <w:sz w:val="24"/>
      <w:szCs w:val="24"/>
      <w:lang w:bidi="en-US"/>
    </w:rPr>
  </w:style>
  <w:style w:type="paragraph" w:customStyle="1" w:styleId="55">
    <w:name w:val="UserStyle_8"/>
    <w:qFormat/>
    <w:uiPriority w:val="0"/>
    <w:pPr>
      <w:textAlignment w:val="baseline"/>
    </w:pPr>
    <w:rPr>
      <w:rFonts w:ascii="宋体" w:hAnsi="宋体" w:eastAsia="宋体" w:cs="Times New Roman"/>
      <w:color w:val="000000"/>
      <w:sz w:val="24"/>
      <w:szCs w:val="24"/>
      <w:lang w:val="en-US" w:eastAsia="zh-CN" w:bidi="ar-SA"/>
    </w:rPr>
  </w:style>
  <w:style w:type="paragraph" w:customStyle="1" w:styleId="56">
    <w:name w:val="1级标题"/>
    <w:basedOn w:val="2"/>
    <w:qFormat/>
    <w:uiPriority w:val="0"/>
    <w:pPr>
      <w:keepNext w:val="0"/>
      <w:keepLines w:val="0"/>
      <w:widowControl/>
      <w:numPr>
        <w:ilvl w:val="0"/>
        <w:numId w:val="1"/>
      </w:numPr>
      <w:tabs>
        <w:tab w:val="left" w:pos="-2160"/>
      </w:tabs>
      <w:spacing w:before="120" w:after="120" w:line="360" w:lineRule="auto"/>
      <w:ind w:left="874" w:hanging="874"/>
      <w:jc w:val="left"/>
    </w:pPr>
    <w:rPr>
      <w:rFonts w:ascii="Arial" w:hAnsi="Arial" w:eastAsia="华文楷体"/>
      <w:sz w:val="24"/>
      <w:szCs w:val="28"/>
    </w:rPr>
  </w:style>
  <w:style w:type="character" w:customStyle="1" w:styleId="57">
    <w:name w:val="short_text1"/>
    <w:qFormat/>
    <w:uiPriority w:val="0"/>
    <w:rPr>
      <w:sz w:val="29"/>
      <w:szCs w:val="29"/>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2463</Words>
  <Characters>2513</Characters>
  <Lines>14</Lines>
  <Paragraphs>4</Paragraphs>
  <TotalTime>26</TotalTime>
  <ScaleCrop>false</ScaleCrop>
  <LinksUpToDate>false</LinksUpToDate>
  <CharactersWithSpaces>2616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2024-05-28T16:24:00Z</dcterms:created>
  <dc:creator>James</dc:creator>
  <cp:lastModifiedBy>WPS_1556114208</cp:lastModifiedBy>
  <cp:lastPrinted>2022-10-26T17:09:00Z</cp:lastPrinted>
  <dcterms:modified xsi:type="dcterms:W3CDTF">2025-10-14T02:00:02Z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9310893A88124D959E6D76B432570950_13</vt:lpwstr>
  </property>
</Properties>
</file>