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63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职业病危害放射防护评价服务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需求</w:t>
      </w:r>
    </w:p>
    <w:p w14:paraId="23946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1.服务内容：一台16排CT搬迁的职业病危害放射防护预评价和竣工验收评价服务；</w:t>
      </w:r>
    </w:p>
    <w:p w14:paraId="79952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2.编制《CT机搬迁项目职业病危害放射防护预评价报告》；</w:t>
      </w:r>
    </w:p>
    <w:p w14:paraId="3F3D1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3.编制《职业病危害放射防护控制效果评价报告》（（即竣工验收评价报告）。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667EF"/>
    <w:rsid w:val="44B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0</Lines>
  <Paragraphs>0</Paragraphs>
  <TotalTime>25</TotalTime>
  <ScaleCrop>false</ScaleCrop>
  <LinksUpToDate>false</LinksUpToDate>
  <CharactersWithSpaces>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2025-12-09T01:19:00Z</dcterms:created>
  <dc:creator>Administrator</dc:creator>
  <cp:lastModifiedBy>吴怡</cp:lastModifiedBy>
  <dcterms:modified xsi:type="dcterms:W3CDTF">2025-12-10T03:51:05Z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eyJoZGlkIjoiMWY3MjliM2ZjZjFkYzVmNDQwYzA5ZTZmZGNhMmYwZDgiLCJ1c2VySWQiOiIxNzcxNzk1NjcxIn0=</vt:lpwstr>
  </property>
  <property fmtid="{D5CDD505-2E9C-101B-9397-08002B2CF9AE}" pid="4" name="ICV">
    <vt:lpwstr>CC4E4994C2004362B3842DA0B51F525D_12</vt:lpwstr>
  </property>
</Properties>
</file>